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03" w:rsidRDefault="00466503" w:rsidP="00466503">
      <w:pPr>
        <w:spacing w:line="80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>臺中關業務標準作業流程</w:t>
      </w:r>
    </w:p>
    <w:tbl>
      <w:tblPr>
        <w:tblStyle w:val="a3"/>
        <w:tblW w:w="0" w:type="auto"/>
        <w:tblLook w:val="04A0"/>
      </w:tblPr>
      <w:tblGrid>
        <w:gridCol w:w="1526"/>
        <w:gridCol w:w="6836"/>
      </w:tblGrid>
      <w:tr w:rsidR="008964F6" w:rsidTr="004063CA">
        <w:trPr>
          <w:trHeight w:val="510"/>
        </w:trPr>
        <w:tc>
          <w:tcPr>
            <w:tcW w:w="8362" w:type="dxa"/>
            <w:gridSpan w:val="2"/>
            <w:vAlign w:val="center"/>
          </w:tcPr>
          <w:p w:rsidR="008964F6" w:rsidRDefault="008964F6" w:rsidP="008964F6">
            <w:r w:rsidRPr="004063CA">
              <w:rPr>
                <w:rFonts w:eastAsia="標楷體"/>
                <w:szCs w:val="24"/>
              </w:rPr>
              <w:t>作業名稱：</w:t>
            </w:r>
            <w:r w:rsidRPr="004063CA">
              <w:rPr>
                <w:rFonts w:eastAsia="標楷體"/>
                <w:b/>
                <w:szCs w:val="24"/>
              </w:rPr>
              <w:t>國際包裹動植物檢疫作業</w:t>
            </w:r>
          </w:p>
        </w:tc>
      </w:tr>
      <w:tr w:rsidR="008964F6" w:rsidTr="004063CA">
        <w:trPr>
          <w:trHeight w:val="510"/>
        </w:trPr>
        <w:tc>
          <w:tcPr>
            <w:tcW w:w="8362" w:type="dxa"/>
            <w:gridSpan w:val="2"/>
            <w:vAlign w:val="center"/>
          </w:tcPr>
          <w:p w:rsidR="008964F6" w:rsidRDefault="008964F6" w:rsidP="008964F6">
            <w:r>
              <w:rPr>
                <w:rFonts w:eastAsia="標楷體"/>
                <w:szCs w:val="24"/>
              </w:rPr>
              <w:t>作業單位：</w:t>
            </w:r>
            <w:r>
              <w:rPr>
                <w:rFonts w:ascii="標楷體" w:eastAsia="標楷體" w:hAnsi="標楷體" w:cs="標楷體"/>
                <w:szCs w:val="24"/>
              </w:rPr>
              <w:t>業務一組進口一課臺中郵務股</w:t>
            </w:r>
          </w:p>
        </w:tc>
      </w:tr>
      <w:tr w:rsidR="008964F6" w:rsidTr="008964F6">
        <w:tc>
          <w:tcPr>
            <w:tcW w:w="8362" w:type="dxa"/>
            <w:gridSpan w:val="2"/>
            <w:vAlign w:val="center"/>
          </w:tcPr>
          <w:p w:rsidR="008964F6" w:rsidRDefault="008964F6" w:rsidP="00DB0E26">
            <w:pPr>
              <w:snapToGrid w:val="0"/>
              <w:ind w:left="1274" w:hangingChars="531" w:hanging="1274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eastAsia="標楷體"/>
                <w:szCs w:val="24"/>
              </w:rPr>
              <w:t>法令依據：</w:t>
            </w:r>
            <w:r>
              <w:rPr>
                <w:rFonts w:eastAsia="標楷體"/>
                <w:color w:val="000000"/>
                <w:spacing w:val="15"/>
                <w:szCs w:val="24"/>
              </w:rPr>
              <w:t>旅客及車</w:t>
            </w:r>
            <w:r w:rsidR="00DB0E26">
              <w:rPr>
                <w:rFonts w:eastAsia="標楷體" w:hint="eastAsia"/>
                <w:color w:val="000000"/>
                <w:spacing w:val="15"/>
                <w:szCs w:val="24"/>
              </w:rPr>
              <w:t>、</w:t>
            </w:r>
            <w:r>
              <w:rPr>
                <w:rFonts w:eastAsia="標楷體"/>
                <w:color w:val="000000"/>
                <w:spacing w:val="15"/>
                <w:szCs w:val="24"/>
              </w:rPr>
              <w:t>船、航空器人員攜帶或經郵遞動植物檢疫物檢疫作業辦法</w:t>
            </w:r>
            <w:r>
              <w:rPr>
                <w:rFonts w:eastAsia="標楷體" w:hint="eastAsia"/>
                <w:color w:val="000000"/>
                <w:spacing w:val="15"/>
                <w:szCs w:val="24"/>
              </w:rPr>
              <w:t>、</w:t>
            </w:r>
            <w:r>
              <w:rPr>
                <w:rFonts w:ascii="標楷體" w:eastAsia="標楷體" w:hAnsi="標楷體" w:cs="標楷體"/>
                <w:color w:val="000000"/>
                <w:spacing w:val="15"/>
                <w:szCs w:val="24"/>
              </w:rPr>
              <w:t>植物防疫檢疫法、</w:t>
            </w:r>
            <w:r>
              <w:rPr>
                <w:rFonts w:ascii="標楷體" w:eastAsia="標楷體" w:hAnsi="標楷體" w:cs="標楷體"/>
                <w:szCs w:val="24"/>
              </w:rPr>
              <w:t xml:space="preserve">郵遞輸入動物產品檢疫標準作業程序 </w:t>
            </w:r>
          </w:p>
        </w:tc>
      </w:tr>
      <w:tr w:rsidR="008964F6" w:rsidTr="006F5D0C">
        <w:trPr>
          <w:trHeight w:val="841"/>
        </w:trPr>
        <w:tc>
          <w:tcPr>
            <w:tcW w:w="8362" w:type="dxa"/>
            <w:gridSpan w:val="2"/>
          </w:tcPr>
          <w:p w:rsidR="008964F6" w:rsidRDefault="008964F6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作業流程圖</w:t>
            </w:r>
            <w:r w:rsidR="00466503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466503" w:rsidRDefault="00466503" w:rsidP="00466503">
            <w:pPr>
              <w:spacing w:line="24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28" style="position:absolute;margin-left:231.1pt;margin-top:4.5pt;width:52.95pt;height:18.4pt;z-index:251639296;mso-wrap-distance-top:5.7pt;mso-wrap-distance-bottom:5.7pt" filled="f" stroked="f">
                  <v:textbox style="mso-next-textbox:#_x0000_s1028" inset=".05pt,.05pt,.05pt,.05pt">
                    <w:txbxContent>
                      <w:p w:rsidR="008964F6" w:rsidRPr="008964F6" w:rsidRDefault="008964F6">
                        <w:pPr>
                          <w:pStyle w:val="a4"/>
                          <w:jc w:val="center"/>
                          <w:rPr>
                            <w:rFonts w:ascii="標楷體" w:eastAsia="標楷體" w:hAnsi="標楷體" w:cs="標楷體"/>
                            <w:w w:val="90"/>
                            <w:sz w:val="20"/>
                            <w:szCs w:val="20"/>
                          </w:rPr>
                        </w:pPr>
                        <w:r w:rsidRPr="008964F6">
                          <w:rPr>
                            <w:rFonts w:ascii="標楷體" w:eastAsia="標楷體" w:hAnsi="標楷體" w:cs="標楷體"/>
                            <w:w w:val="90"/>
                            <w:sz w:val="20"/>
                            <w:szCs w:val="20"/>
                          </w:rPr>
                          <w:t>無異狀免稅</w:t>
                        </w:r>
                      </w:p>
                    </w:txbxContent>
                  </v:textbox>
                </v:rect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34" style="position:absolute;margin-left:34.2pt;margin-top:15.1pt;width:45.9pt;height:37.8pt;z-index:251643392" filled="f" stroked="f">
                  <v:textbox style="mso-next-textbox:#_x0000_s1034">
                    <w:txbxContent>
                      <w:p w:rsidR="008964F6" w:rsidRDefault="008964F6">
                        <w:pPr>
                          <w:pStyle w:val="a4"/>
                          <w:spacing w:line="227" w:lineRule="exact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進口</w:t>
                        </w:r>
                      </w:p>
                      <w:p w:rsidR="008964F6" w:rsidRDefault="008964F6">
                        <w:pPr>
                          <w:pStyle w:val="a4"/>
                          <w:spacing w:line="227" w:lineRule="exact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>郵包</w:t>
                        </w:r>
                      </w:p>
                    </w:txbxContent>
                  </v:textbox>
                </v:rect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38" style="position:absolute;margin-left:297.8pt;margin-top:7.8pt;width:65.6pt;height:33.9pt;z-index:251647488" strokeweight="0">
                  <v:textbox style="mso-next-textbox:#_x0000_s1038">
                    <w:txbxContent>
                      <w:p w:rsidR="008964F6" w:rsidRDefault="008964F6" w:rsidP="0043221A">
                        <w:pPr>
                          <w:pStyle w:val="a4"/>
                          <w:spacing w:line="460" w:lineRule="exact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郵局投遞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type id="shapetype_32" o:spid="_x0000_m1079" coordsize="21600,21600" o:spt="100" adj="0,,0" path="m,l21600,21600nfe">
                  <v:stroke joinstyle="miter"/>
                  <v:formulas/>
                  <v:path gradientshapeok="t" o:connecttype="rect" textboxrect="0,0,21600,21600"/>
                </v:shapety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4" type="#shapetype_32" style="position:absolute;margin-left:222.6pt;margin-top:24.95pt;width:73.7pt;height:0;flip:y;z-index:251653632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37" style="position:absolute;margin-left:121.35pt;margin-top:4.5pt;width:99.95pt;height:43.7pt;z-index:251646464;mso-wrap-distance-top:5.7pt;mso-wrap-distance-bottom:5.7pt" strokeweight="0">
                  <v:textbox style="mso-next-textbox:#_x0000_s1037">
                    <w:txbxContent>
                      <w:p w:rsidR="008964F6" w:rsidRDefault="008964F6">
                        <w:pPr>
                          <w:pStyle w:val="a4"/>
                          <w:ind w:left="120"/>
                          <w:rPr>
                            <w:rFonts w:ascii="標楷體" w:eastAsia="標楷體" w:hAnsi="標楷體" w:cs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1.X光儀檢</w:t>
                        </w:r>
                      </w:p>
                      <w:p w:rsidR="008964F6" w:rsidRDefault="008964F6">
                        <w:pPr>
                          <w:pStyle w:val="a4"/>
                          <w:ind w:left="230" w:hanging="110"/>
                        </w:pPr>
                        <w:r>
                          <w:rPr>
                            <w:rFonts w:ascii="標楷體" w:eastAsia="標楷體" w:hAnsi="標楷體" w:cs="標楷體"/>
                            <w:sz w:val="22"/>
                          </w:rPr>
                          <w:t>2.檢視進口郵包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2" type="#shapetype_32" style="position:absolute;margin-left:72.25pt;margin-top:26.4pt;width:48.2pt;height:0;flip:y;z-index:25164134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shapetype_5" o:spid="_x0000_m1078" coordsize="21600,21600" o:spt="100" adj="10800,,0" path="m,21600l@0,,21600,21600xe">
                  <v:stroke joinstyle="miter"/>
                  <v:formulas>
                    <v:f eqn="val #0"/>
                    <v:f eqn="prod 1 @0 2"/>
                    <v:f eqn="sum @1 10800 0"/>
                  </v:formulas>
                  <v:path gradientshapeok="t" o:connecttype="rect" textboxrect="@1,10800,@2,21600"/>
                  <v:handles>
                    <v:h position="@0,center"/>
                  </v:handles>
                </v:shapety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group id="shape_0" o:spid="_x0000_s1029" style="position:absolute;margin-left:19.35pt;margin-top:1.25pt;width:66.9pt;height:45.6pt;z-index:251640320" coordorigin=",-773" coordsize="6477,1544">
                  <v:shape id="_x0000_s1030" type="#shapetype_5" style="position:absolute;top:-773;width:6477;height:1544;mso-position-vertical:center" o:spt="100" adj="10800,,0" path="m,21600l@0,,21600,21600xe" fillcolor="white" stroked="t" strokecolor="black">
                    <v:fill color2="black" o:detectmouseclick="t" type="solid"/>
                    <v:stroke joinstyle="miter" endcap="flat"/>
                    <v:formulas>
                      <v:f eqn="val #0"/>
                      <v:f eqn="prod 1 @0 2"/>
                      <v:f eqn="sum @1 10800 0"/>
                    </v:formulas>
                    <v:path gradientshapeok="t" o:connecttype="rect" textboxrect="@1,10800,@2,21600"/>
                    <v:handles>
                      <v:h position="@0,center"/>
                    </v:handles>
                  </v:shape>
                  <v:shape id="_x0000_s1031" style="position:absolute;left:4485;top:-268;width:1856;height:8;mso-position-vertical:center" coordsize="21600,21600" o:spt="100" adj="0,,0" path="" filled="f">
                    <v:fill o:detectmouseclick="t"/>
                    <v:stroke endarrow="block" joinstyle="round"/>
                    <v:formulas/>
                    <v:path o:connecttype="segments"/>
                  </v:shape>
                </v:group>
              </w:pict>
            </w:r>
          </w:p>
          <w:p w:rsidR="008964F6" w:rsidRDefault="00D61B64" w:rsidP="0043221A">
            <w:pPr>
              <w:tabs>
                <w:tab w:val="left" w:pos="2893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36" style="position:absolute;margin-left:124.95pt;margin-top:16.85pt;width:36.7pt;height:20.2pt;z-index:251645440;mso-wrap-distance-top:5.7pt;mso-wrap-distance-bottom:5.7pt" filled="f" stroked="f">
                  <v:textbox style="mso-next-textbox:#_x0000_s1036" inset=".05pt,.05pt,.05pt,.05pt">
                    <w:txbxContent>
                      <w:p w:rsidR="008964F6" w:rsidRDefault="008964F6">
                        <w:pPr>
                          <w:pStyle w:val="a4"/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cs="標楷體"/>
                            <w:sz w:val="20"/>
                            <w:szCs w:val="20"/>
                          </w:rPr>
                          <w:t xml:space="preserve">有異狀　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3" type="#shapetype_32" style="position:absolute;margin-left:167.5pt;margin-top:11.05pt;width:.25pt;height:29.9pt;flip:x;z-index:251642368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 w:rsidR="0043221A">
              <w:rPr>
                <w:rFonts w:ascii="標楷體" w:eastAsia="標楷體" w:hAnsi="標楷體"/>
                <w:sz w:val="28"/>
                <w:szCs w:val="28"/>
              </w:rPr>
              <w:tab/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35" style="position:absolute;margin-left:121.7pt;margin-top:5.6pt;width:90.7pt;height:34pt;z-index:251644416" strokeweight="0">
                  <v:textbox style="mso-next-textbox:#_x0000_s1035">
                    <w:txbxContent>
                      <w:p w:rsidR="008964F6" w:rsidRDefault="008964F6" w:rsidP="0043221A">
                        <w:pPr>
                          <w:pStyle w:val="a4"/>
                          <w:spacing w:line="280" w:lineRule="exact"/>
                          <w:ind w:left="230" w:hanging="110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會同郵局人員</w:t>
                        </w:r>
                      </w:p>
                      <w:p w:rsidR="008964F6" w:rsidRDefault="008964F6" w:rsidP="0043221A">
                        <w:pPr>
                          <w:pStyle w:val="a4"/>
                          <w:spacing w:line="280" w:lineRule="exact"/>
                          <w:ind w:left="240" w:firstLine="110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人工查驗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type id="shapetype_202" o:spid="_x0000_m1077" coordsize="21600,21600" o:spt="202" path="m,l,21600r21600,l21600,xe">
                  <v:stroke joinstyle="miter"/>
                  <v:path gradientshapeok="t" o:connecttype="rect"/>
                </v:shapetype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41" style="position:absolute;margin-left:111.5pt;margin-top:28.4pt;width:110.55pt;height:45.9pt;z-index:251650560" strokeweight="0">
                  <v:textbox style="mso-next-textbox:#_x0000_s1041">
                    <w:txbxContent>
                      <w:p w:rsidR="008964F6" w:rsidRDefault="008964F6">
                        <w:pPr>
                          <w:rPr>
                            <w:rFonts w:ascii="標楷體" w:eastAsia="標楷體" w:hAnsi="標楷體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/>
                            <w:szCs w:val="24"/>
                          </w:rPr>
                          <w:t>查驗結果是否為</w:t>
                        </w:r>
                        <w:r>
                          <w:rPr>
                            <w:rFonts w:ascii="標楷體" w:eastAsia="標楷體" w:hAnsi="標楷體"/>
                            <w:color w:val="00000A"/>
                            <w:szCs w:val="24"/>
                          </w:rPr>
                          <w:t>動植物或及其產品?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39" type="#shapetype_32" style="position:absolute;margin-left:166.45pt;margin-top:4.35pt;width:0;height:22.7pt;flip:x;z-index:251648512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8964F6" w:rsidRDefault="008964F6" w:rsidP="008964F6">
            <w:pPr>
              <w:rPr>
                <w:rFonts w:ascii="標楷體" w:eastAsia="標楷體" w:hAnsi="標楷體"/>
                <w:szCs w:val="24"/>
              </w:rPr>
            </w:pP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40" style="position:absolute;margin-left:255.7pt;margin-top:-26.95pt;width:97.3pt;height:58.4pt;z-index:251649536" strokeweight="0">
                  <v:textbox style="mso-next-textbox:#_x0000_s1040">
                    <w:txbxContent>
                      <w:p w:rsidR="008964F6" w:rsidRDefault="008964F6" w:rsidP="0043221A">
                        <w:pPr>
                          <w:pStyle w:val="a4"/>
                          <w:spacing w:line="240" w:lineRule="exact"/>
                          <w:rPr>
                            <w:rFonts w:ascii="標楷體" w:eastAsia="標楷體" w:hAnsi="標楷體"/>
                            <w:color w:val="00000A"/>
                            <w:sz w:val="22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/>
                            <w:color w:val="00000A"/>
                            <w:sz w:val="20"/>
                            <w:szCs w:val="20"/>
                          </w:rPr>
                          <w:t>郵局寄發「通知單」通知行政院農委會動植物防疫檢疫局臺中分局辦理檢疫</w:t>
                        </w:r>
                      </w:p>
                    </w:txbxContent>
                  </v:textbox>
                </v:rect>
              </w:pict>
            </w:r>
            <w:r w:rsidRPr="00D61B64">
              <w:rPr>
                <w:rFonts w:ascii="Calibri" w:eastAsia="新細明體" w:hAnsi="Calibri"/>
                <w:noProof/>
              </w:rPr>
              <w:pict>
                <v:shape id="_x0000_s1070" style="position:absolute;margin-left:222.6pt;margin-top:2pt;width:31.2pt;height:0;flip:y;z-index:251674112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2" type="#shapetype_32" style="position:absolute;margin-left:69.5pt;margin-top:.45pt;width:.05pt;height:56.7pt;flip:x;z-index:25165158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x0000_s1075" style="position:absolute;z-index:251678208" from="69.4pt,.05pt" to="109.1pt,.05pt" strokecolor="black [3213]">
                  <v:fill o:detectmouseclick="t"/>
                </v:line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59" type="#shapetype_32" style="position:absolute;margin-left:238.2pt;margin-top:15.15pt;width:113.4pt;height:0;z-index:251665920" o:spt="100" adj="0,,0" path="m,l21600,21600nfe" filled="f" stroked="t" strokecolor="black">
                  <v:fill o:detectmouseclick="t"/>
                  <v:stroke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51" type="#shapetype_32" style="position:absolute;margin-left:237.55pt;margin-top:15.45pt;width:0;height:20.1pt;z-index:251659776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52" type="#shapetype_32" style="position:absolute;margin-left:353.1pt;margin-top:15.05pt;width:0;height:19.85pt;z-index:251660800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line id="_x0000_s1046" style="position:absolute;z-index:251654656" from="298.1pt,-5.3pt" to="298.1pt,14.55pt" strokecolor="black [3213]">
                  <v:fill o:detectmouseclick="t"/>
                </v:line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6" type="#_x0000_t202" style="position:absolute;margin-left:76.05pt;margin-top:-59pt;width:26.6pt;height:33pt;z-index:251679232;visibility:visible" filled="f" stroked="f">
                  <v:fill o:detectmouseclick="t"/>
                  <v:stroke joinstyle="round"/>
                  <v:textbox style="mso-next-textbox:#_x0000_s1076">
                    <w:txbxContent>
                      <w:p w:rsidR="001D3DD1" w:rsidRDefault="001D3DD1" w:rsidP="001D3DD1">
                        <w:r>
                          <w:rPr>
                            <w:rFonts w:hint="eastAsia"/>
                            <w:b/>
                            <w:bCs/>
                          </w:rPr>
                          <w:t>N</w:t>
                        </w:r>
                      </w:p>
                    </w:txbxContent>
                  </v:textbox>
                  <w10:wrap type="square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形狀1" o:spid="_x0000_s1043" type="#shapetype_202" style="position:absolute;margin-left:227.15pt;margin-top:-57.6pt;width:26.6pt;height:33pt;z-index:251652608" o:spt="202" path="m,l,21600r21600,l21600,xe" filled="f" stroked="f" strokecolor="black">
                  <v:fill o:detectmouseclick="t"/>
                  <v:stroke joinstyle="round" endcap="flat"/>
                  <v:path gradientshapeok="t" o:connecttype="rect"/>
                  <v:textbox style="mso-next-textbox:#形狀1">
                    <w:txbxContent>
                      <w:p w:rsidR="008964F6" w:rsidRDefault="008964F6">
                        <w:r>
                          <w:rPr>
                            <w:b/>
                            <w:bCs/>
                          </w:rPr>
                          <w:t>Y</w:t>
                        </w:r>
                      </w:p>
                    </w:txbxContent>
                  </v:textbox>
                  <w10:wrap type="square"/>
                </v:shape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50" style="position:absolute;margin-left:38.85pt;margin-top:22.35pt;width:61.85pt;height:68.45pt;z-index:251658752" strokeweight="0">
                  <v:textbox style="mso-next-textbox:#_x0000_s1050">
                    <w:txbxContent>
                      <w:p w:rsidR="008964F6" w:rsidRDefault="008964F6">
                        <w:pPr>
                          <w:pStyle w:val="a4"/>
                          <w:spacing w:line="227" w:lineRule="exact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依其他簽審規定辦理或應稅或免稅放行</w:t>
                        </w:r>
                      </w:p>
                    </w:txbxContent>
                  </v:textbox>
                </v:rect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9" type="#shapetype_32" style="position:absolute;margin-left:237.55pt;margin-top:19.15pt;width:0;height:19.85pt;flip:x;z-index:251657728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48" type="#shapetype_32" style="position:absolute;margin-left:354.4pt;margin-top:23.45pt;width:0;height:17pt;z-index:25165670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54" style="position:absolute;margin-left:317.4pt;margin-top:-.2pt;width:72.15pt;height:22.9pt;z-index:251662848" strokeweight="0">
                  <v:textbox style="mso-next-textbox:#_x0000_s1054">
                    <w:txbxContent>
                      <w:p w:rsidR="008964F6" w:rsidRDefault="008964F6">
                        <w:pPr>
                          <w:pStyle w:val="a4"/>
                          <w:spacing w:line="240" w:lineRule="exact"/>
                          <w:jc w:val="distribute"/>
                          <w:rPr>
                            <w:rFonts w:ascii="標楷體" w:eastAsia="標楷體" w:hAnsi="標楷體"/>
                            <w:sz w:val="22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  <w:szCs w:val="24"/>
                          </w:rPr>
                          <w:t>檢疫不合格</w:t>
                        </w:r>
                      </w:p>
                      <w:p w:rsidR="008964F6" w:rsidRDefault="008964F6">
                        <w:pPr>
                          <w:pStyle w:val="a4"/>
                          <w:spacing w:line="240" w:lineRule="exact"/>
                          <w:jc w:val="distribute"/>
                        </w:pPr>
                      </w:p>
                    </w:txbxContent>
                  </v:textbox>
                </v:rect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53" style="position:absolute;margin-left:209.15pt;margin-top:.2pt;width:59.65pt;height:20.65pt;z-index:251661824" strokeweight="0">
                  <v:textbox style="mso-next-textbox:#_x0000_s1053">
                    <w:txbxContent>
                      <w:p w:rsidR="008964F6" w:rsidRDefault="008964F6">
                        <w:pPr>
                          <w:pStyle w:val="a4"/>
                          <w:spacing w:line="240" w:lineRule="exact"/>
                          <w:jc w:val="distribute"/>
                          <w:rPr>
                            <w:rFonts w:ascii="標楷體" w:eastAsia="標楷體" w:hAnsi="標楷體"/>
                            <w:sz w:val="22"/>
                            <w:szCs w:val="24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  <w:szCs w:val="24"/>
                          </w:rPr>
                          <w:t>檢疫合格</w:t>
                        </w:r>
                      </w:p>
                    </w:txbxContent>
                  </v:textbox>
                </v:rect>
              </w:pict>
            </w:r>
          </w:p>
          <w:p w:rsidR="0043221A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line id="_x0000_s1074" style="position:absolute;z-index:251677184" from="238.2pt,28.7pt" to="238.2pt,42.85pt" strokecolor="black [3213]">
                  <v:fill o:detectmouseclick="t"/>
                </v:line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55" style="position:absolute;margin-left:321.95pt;margin-top:4.5pt;width:66.55pt;height:22.9pt;z-index:251663872" strokeweight="0">
                  <v:textbox style="mso-next-textbox:#_x0000_s1055">
                    <w:txbxContent>
                      <w:p w:rsidR="008964F6" w:rsidRDefault="008964F6">
                        <w:pPr>
                          <w:pStyle w:val="a4"/>
                          <w:spacing w:line="227" w:lineRule="exact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  <w:t xml:space="preserve">退運或銷燬 </w:t>
                        </w:r>
                      </w:p>
                    </w:txbxContent>
                  </v:textbox>
                </v:rect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56" style="position:absolute;margin-left:209.05pt;margin-top:3.6pt;width:59.6pt;height:25pt;z-index:251664896" strokeweight="0">
                  <v:textbox style="mso-next-textbox:#_x0000_s1056">
                    <w:txbxContent>
                      <w:p w:rsidR="008964F6" w:rsidRDefault="008964F6">
                        <w:pPr>
                          <w:pStyle w:val="a4"/>
                          <w:spacing w:line="160" w:lineRule="exact"/>
                          <w:jc w:val="distribute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  <w:t xml:space="preserve">檢疫物是否 超過重量?  </w:t>
                        </w:r>
                      </w:p>
                    </w:txbxContent>
                  </v:textbox>
                </v:rect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63" style="position:absolute;margin-left:159.7pt;margin-top:22.45pt;width:59.6pt;height:38.75pt;z-index:251666944" strokeweight="0">
                  <v:textbox style="mso-next-textbox:#_x0000_s1063">
                    <w:txbxContent>
                      <w:p w:rsidR="008964F6" w:rsidRDefault="008964F6">
                        <w:pPr>
                          <w:pStyle w:val="a4"/>
                          <w:spacing w:line="160" w:lineRule="exact"/>
                          <w:jc w:val="distribute"/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18"/>
                            <w:szCs w:val="18"/>
                          </w:rPr>
                          <w:t>檢疫局通知收件人辦理報驗發給檢疫合格證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73" style="position:absolute;margin-left:189.9pt;margin-top:7.75pt;width:0;height:14.15pt;flip:x;z-index:251676160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 w:rsidRPr="00D61B64">
              <w:rPr>
                <w:rFonts w:ascii="Calibri" w:eastAsia="新細明體" w:hAnsi="Calibri"/>
              </w:rPr>
              <w:pict>
                <v:rect id="_x0000_s1064" style="position:absolute;margin-left:264.15pt;margin-top:25.4pt;width:49.1pt;height:32.05pt;z-index:251667968" strokeweight="0">
                  <v:textbox style="mso-next-textbox:#_x0000_s1064">
                    <w:txbxContent>
                      <w:p w:rsidR="008964F6" w:rsidRDefault="008964F6" w:rsidP="00DB0E26">
                        <w:pPr>
                          <w:pStyle w:val="a4"/>
                          <w:spacing w:line="4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合格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noProof/>
                <w:sz w:val="28"/>
                <w:szCs w:val="28"/>
              </w:rPr>
              <w:pict>
                <v:shape id="_x0000_s1072" style="position:absolute;margin-left:289.45pt;margin-top:7.3pt;width:0;height:17pt;flip:x;z-index:251675136;visibility:visible" coordsize="21600,21600" o:spt="100" adj="0,,0" path="m,l21600,21600nfe" filled="f">
                  <v:fill o:detectmouseclick="t"/>
                  <v:stroke endarrow="block" joinstyle="round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line id="形狀2" o:spid="_x0000_s1047" style="position:absolute;z-index:251655680" from="189.9pt,7.95pt" to="289.45pt,7.95pt" strokecolor="black [3213]">
                  <v:fill o:detectmouseclick="t"/>
                </v:line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65" type="#shapetype_32" style="position:absolute;margin-left:249.85pt;margin-top:24.95pt;width:34.2pt;height:28.4pt;flip:x;z-index:251668992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66" type="#shapetype_32" style="position:absolute;margin-left:186.65pt;margin-top:26.9pt;width:34.65pt;height:25.8pt;z-index:251670016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67" style="position:absolute;margin-left:196.55pt;margin-top:18.65pt;width:77.35pt;height:31.85pt;z-index:251671040" strokeweight="0">
                  <v:textbox style="mso-next-textbox:#_x0000_s1067">
                    <w:txbxContent>
                      <w:p w:rsidR="008964F6" w:rsidRDefault="008964F6">
                        <w:pPr>
                          <w:pStyle w:val="a4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免稅或</w:t>
                        </w:r>
                      </w:p>
                      <w:p w:rsidR="008964F6" w:rsidRDefault="008964F6">
                        <w:pPr>
                          <w:pStyle w:val="a4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課稅放行</w:t>
                        </w:r>
                      </w:p>
                    </w:txbxContent>
                  </v:textbox>
                </v:rect>
              </w:pict>
            </w:r>
          </w:p>
          <w:p w:rsidR="008964F6" w:rsidRDefault="00D61B64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61B64">
              <w:rPr>
                <w:rFonts w:ascii="Calibri" w:eastAsia="新細明體" w:hAnsi="Calibri"/>
              </w:rPr>
              <w:pict>
                <v:rect id="_x0000_s1069" style="position:absolute;margin-left:206.4pt;margin-top:34.6pt;width:57.55pt;height:46.3pt;z-index:251673088" strokeweight="0">
                  <v:textbox style="mso-next-textbox:#_x0000_s1069">
                    <w:txbxContent>
                      <w:p w:rsidR="008964F6" w:rsidRDefault="008964F6" w:rsidP="00DB0E26">
                        <w:pPr>
                          <w:pStyle w:val="a4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/>
                            <w:sz w:val="22"/>
                          </w:rPr>
                          <w:t>現場領取或郵局投遞</w:t>
                        </w:r>
                      </w:p>
                    </w:txbxContent>
                  </v:textbox>
                </v:rect>
              </w:pict>
            </w:r>
            <w:r>
              <w:rPr>
                <w:rFonts w:ascii="標楷體" w:eastAsia="標楷體" w:hAnsi="標楷體"/>
                <w:sz w:val="28"/>
                <w:szCs w:val="28"/>
              </w:rPr>
              <w:pict>
                <v:shape id="_x0000_s1068" type="#shapetype_32" style="position:absolute;margin-left:234.9pt;margin-top:13.65pt;width:0;height:19.85pt;z-index:251672064" o:spt="100" adj="0,,0" path="m,l21600,21600nfe" filled="f" stroked="t" strokecolor="black">
                  <v:fill o:detectmouseclick="t"/>
                  <v:stroke endarrow="block" endarrowwidth="medium" endarrowlength="medium" joinstyle="round" endcap="flat"/>
                  <v:formulas/>
                  <v:path gradientshapeok="t" o:connecttype="rect" textboxrect="0,0,21600,21600"/>
                </v:shape>
              </w:pict>
            </w:r>
          </w:p>
          <w:p w:rsidR="008964F6" w:rsidRDefault="008964F6" w:rsidP="008964F6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1D3DD1" w:rsidRDefault="001D3DD1" w:rsidP="00DB0E26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466503" w:rsidRDefault="00466503" w:rsidP="00DB0E26">
            <w:pPr>
              <w:spacing w:line="5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64F6" w:rsidTr="008964F6">
        <w:tc>
          <w:tcPr>
            <w:tcW w:w="8362" w:type="dxa"/>
            <w:gridSpan w:val="2"/>
          </w:tcPr>
          <w:p w:rsidR="008964F6" w:rsidRDefault="008964F6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lastRenderedPageBreak/>
              <w:t xml:space="preserve">◎作業說明 </w:t>
            </w:r>
          </w:p>
          <w:p w:rsidR="008964F6" w:rsidRDefault="008964F6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1.檢疫物種類：以郵遞方式輸入屬應施檢疫動物品目之動植物產品。</w:t>
            </w:r>
          </w:p>
          <w:p w:rsidR="008964F6" w:rsidRDefault="008964F6" w:rsidP="00466503">
            <w:pPr>
              <w:ind w:left="283" w:hangingChars="118" w:hanging="28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2.</w:t>
            </w:r>
            <w:r>
              <w:rPr>
                <w:rFonts w:ascii="標楷體" w:eastAsia="標楷體" w:hAnsi="標楷體"/>
                <w:szCs w:val="24"/>
              </w:rPr>
              <w:t>檢疫物如為植物及其他植物產品超過 6 公斤（種子1公斤、種球3公斤）者，須填寫「輸入植物及其產品檢疫申請書」申報輸入植物檢疫。</w:t>
            </w:r>
          </w:p>
          <w:p w:rsidR="00466503" w:rsidRDefault="008964F6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3.申報檢疫應檢附文件：</w:t>
            </w:r>
          </w:p>
          <w:p w:rsidR="008964F6" w:rsidRDefault="00466503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="008964F6">
              <w:rPr>
                <w:rFonts w:ascii="標楷體" w:eastAsia="標楷體" w:hAnsi="標楷體" w:cs="標楷體"/>
                <w:szCs w:val="24"/>
              </w:rPr>
              <w:t xml:space="preserve"> 3.1 輸入動物及其產品檢疫申請書。</w:t>
            </w:r>
          </w:p>
          <w:p w:rsidR="00466503" w:rsidRDefault="00466503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="008964F6">
              <w:rPr>
                <w:rFonts w:ascii="標楷體" w:eastAsia="標楷體" w:hAnsi="標楷體" w:cs="標楷體"/>
                <w:szCs w:val="24"/>
              </w:rPr>
              <w:t>3.2 輸出國動物檢疫證明書正本。</w:t>
            </w:r>
          </w:p>
          <w:p w:rsidR="008964F6" w:rsidRDefault="00466503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  <w:r w:rsidR="008964F6">
              <w:rPr>
                <w:rFonts w:ascii="標楷體" w:eastAsia="標楷體" w:hAnsi="標楷體" w:cs="標楷體"/>
                <w:szCs w:val="24"/>
              </w:rPr>
              <w:t xml:space="preserve"> 3.3 商業發票及包裝明細。</w:t>
            </w:r>
          </w:p>
          <w:p w:rsidR="008964F6" w:rsidRDefault="008964F6" w:rsidP="008964F6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4.作業內容：</w:t>
            </w:r>
          </w:p>
          <w:p w:rsidR="008964F6" w:rsidRDefault="00466503" w:rsidP="00466503">
            <w:pPr>
              <w:ind w:left="708" w:hangingChars="295" w:hanging="708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="008964F6">
              <w:rPr>
                <w:rFonts w:ascii="標楷體" w:eastAsia="標楷體" w:hAnsi="標楷體" w:cs="標楷體"/>
                <w:szCs w:val="24"/>
              </w:rPr>
              <w:t>4.1 經檢疫合格者，檢疫人員即逕於包裹發遞單（Dispatch Note）簽註檢疫合格並加蓋 pass 章後放行。</w:t>
            </w:r>
          </w:p>
          <w:p w:rsidR="008964F6" w:rsidRDefault="00466503" w:rsidP="00466503">
            <w:pPr>
              <w:ind w:left="708" w:hangingChars="295" w:hanging="708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="008964F6">
              <w:rPr>
                <w:rFonts w:ascii="標楷體" w:eastAsia="標楷體" w:hAnsi="標楷體" w:cs="標楷體"/>
                <w:szCs w:val="24"/>
              </w:rPr>
              <w:t>4.2 經檢疫不合格者，除逕於包裹發遞單（Dispatch Note）簽註檢疫不 合格外，通知收件人辦理退運或銷燬並副知海關。</w:t>
            </w:r>
          </w:p>
          <w:p w:rsidR="008964F6" w:rsidRDefault="00466503" w:rsidP="00466503">
            <w:pPr>
              <w:ind w:left="708" w:hangingChars="295" w:hanging="708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="008964F6">
              <w:rPr>
                <w:rFonts w:ascii="標楷體" w:eastAsia="標楷體" w:hAnsi="標楷體" w:cs="標楷體"/>
                <w:szCs w:val="24"/>
              </w:rPr>
              <w:t>4.3 沒入銷燬案件於會同海關人員秤重、拍照存證並進行改質化後執行銷燬作業。</w:t>
            </w:r>
          </w:p>
          <w:p w:rsidR="008964F6" w:rsidRDefault="008964F6" w:rsidP="00466503">
            <w:pPr>
              <w:ind w:left="1416" w:hangingChars="590" w:hanging="1416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5.注意事項：來自行政院農業委員會公告為牛海綿狀腦病（BSE）發生國家且有傳播牛海綿狀腦病（BSE）之虞者，採退運方式處理為原則。</w:t>
            </w:r>
          </w:p>
          <w:p w:rsidR="008964F6" w:rsidRPr="00466503" w:rsidRDefault="008964F6" w:rsidP="008964F6">
            <w:pPr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4063CA" w:rsidTr="004063CA">
        <w:tc>
          <w:tcPr>
            <w:tcW w:w="1526" w:type="dxa"/>
            <w:tcBorders>
              <w:right w:val="single" w:sz="4" w:space="0" w:color="auto"/>
            </w:tcBorders>
            <w:vAlign w:val="center"/>
          </w:tcPr>
          <w:p w:rsidR="004063CA" w:rsidRDefault="004063CA" w:rsidP="004063C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辦理時應</w:t>
            </w:r>
          </w:p>
          <w:p w:rsidR="004063CA" w:rsidRDefault="004063CA" w:rsidP="004063C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注意事項</w:t>
            </w:r>
          </w:p>
        </w:tc>
        <w:tc>
          <w:tcPr>
            <w:tcW w:w="6836" w:type="dxa"/>
            <w:tcBorders>
              <w:left w:val="single" w:sz="4" w:space="0" w:color="auto"/>
            </w:tcBorders>
            <w:vAlign w:val="center"/>
          </w:tcPr>
          <w:p w:rsidR="004063CA" w:rsidRDefault="004063CA" w:rsidP="004063CA">
            <w:pPr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會同郵局人員辦理查驗，並由郵局人員負責拆包並恢復原狀。</w:t>
            </w:r>
          </w:p>
        </w:tc>
      </w:tr>
      <w:tr w:rsidR="004063CA" w:rsidTr="004063CA">
        <w:trPr>
          <w:trHeight w:val="563"/>
        </w:trPr>
        <w:tc>
          <w:tcPr>
            <w:tcW w:w="8362" w:type="dxa"/>
            <w:gridSpan w:val="2"/>
            <w:vAlign w:val="center"/>
          </w:tcPr>
          <w:p w:rsidR="004063CA" w:rsidRDefault="004063CA" w:rsidP="004063CA">
            <w:pPr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/>
                <w:szCs w:val="24"/>
              </w:rPr>
              <w:t>辦理單位：業務一組進口一課郵務股     電話：04-23015110分機587-589</w:t>
            </w:r>
          </w:p>
        </w:tc>
      </w:tr>
    </w:tbl>
    <w:p w:rsidR="008964F6" w:rsidRDefault="008964F6"/>
    <w:sectPr w:rsidR="008964F6" w:rsidSect="00466503">
      <w:pgSz w:w="11906" w:h="16838"/>
      <w:pgMar w:top="851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509" w:rsidRDefault="00DB5509" w:rsidP="00466503">
      <w:r>
        <w:separator/>
      </w:r>
    </w:p>
  </w:endnote>
  <w:endnote w:type="continuationSeparator" w:id="1">
    <w:p w:rsidR="00DB5509" w:rsidRDefault="00DB5509" w:rsidP="004665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509" w:rsidRDefault="00DB5509" w:rsidP="00466503">
      <w:r>
        <w:separator/>
      </w:r>
    </w:p>
  </w:footnote>
  <w:footnote w:type="continuationSeparator" w:id="1">
    <w:p w:rsidR="00DB5509" w:rsidRDefault="00DB5509" w:rsidP="004665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>
      <o:colormenu v:ext="edit" fillcolor="none" strokecolor="none [3213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964F6"/>
    <w:rsid w:val="000059A4"/>
    <w:rsid w:val="0007252D"/>
    <w:rsid w:val="001D3DD1"/>
    <w:rsid w:val="004063CA"/>
    <w:rsid w:val="0043221A"/>
    <w:rsid w:val="00466503"/>
    <w:rsid w:val="00647370"/>
    <w:rsid w:val="006C0B26"/>
    <w:rsid w:val="006F5D0C"/>
    <w:rsid w:val="008964F6"/>
    <w:rsid w:val="009E1B8F"/>
    <w:rsid w:val="00BB3DA0"/>
    <w:rsid w:val="00C5205B"/>
    <w:rsid w:val="00D61B64"/>
    <w:rsid w:val="00DB0E26"/>
    <w:rsid w:val="00DB5509"/>
    <w:rsid w:val="00FB0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B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64F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框架內容"/>
    <w:basedOn w:val="a"/>
    <w:qFormat/>
    <w:rsid w:val="008964F6"/>
    <w:rPr>
      <w:rFonts w:ascii="Calibri" w:eastAsia="新細明體" w:hAnsi="Calibri" w:cs="Tahoma"/>
      <w:kern w:val="0"/>
    </w:rPr>
  </w:style>
  <w:style w:type="paragraph" w:styleId="a5">
    <w:name w:val="header"/>
    <w:basedOn w:val="a"/>
    <w:link w:val="a6"/>
    <w:uiPriority w:val="99"/>
    <w:semiHidden/>
    <w:unhideWhenUsed/>
    <w:rsid w:val="00466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66503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665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6650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4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周興傑</dc:creator>
  <cp:lastModifiedBy>周興傑</cp:lastModifiedBy>
  <cp:revision>8</cp:revision>
  <dcterms:created xsi:type="dcterms:W3CDTF">2018-05-28T06:30:00Z</dcterms:created>
  <dcterms:modified xsi:type="dcterms:W3CDTF">2018-05-28T07:56:00Z</dcterms:modified>
</cp:coreProperties>
</file>