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480"/>
        <w:jc w:val="center"/>
        <w:rPr>
          <w:rFonts w:ascii="標楷體" w:hAnsi="標楷體" w:eastAsia="標楷體" w:cs="標楷體"/>
          <w:b/>
          <w:bCs/>
          <w:sz w:val="24"/>
          <w:szCs w:val="24"/>
        </w:rPr>
      </w:pPr>
      <w:r>
        <w:rPr>
          <w:rFonts w:eastAsia="標楷體" w:cs="標楷體" w:ascii="標楷體" w:hAnsi="標楷體"/>
          <w:b/>
          <w:bCs/>
          <w:sz w:val="24"/>
          <w:szCs w:val="24"/>
        </w:rPr>
      </w:r>
    </w:p>
    <w:p>
      <w:pPr>
        <w:pStyle w:val="Normal"/>
        <w:spacing w:lineRule="auto" w:line="480"/>
        <w:jc w:val="center"/>
        <w:rPr>
          <w:rFonts w:ascii="標楷體" w:hAnsi="標楷體" w:eastAsia="標楷體" w:cs="標楷體"/>
          <w:b/>
          <w:bCs/>
          <w:sz w:val="48"/>
          <w:szCs w:val="48"/>
        </w:rPr>
      </w:pPr>
      <w:r>
        <w:rPr>
          <w:rFonts w:ascii="標楷體" w:hAnsi="標楷體" w:cs="標楷體" w:eastAsia="標楷體"/>
          <w:b/>
          <w:bCs/>
          <w:sz w:val="48"/>
          <w:szCs w:val="48"/>
        </w:rPr>
        <w:t>報關業營業地址變更登記申請書</w:t>
      </w:r>
    </w:p>
    <w:p>
      <w:pPr>
        <w:pStyle w:val="Normal"/>
        <w:widowControl w:val="false"/>
        <w:suppressAutoHyphens w:val="true"/>
        <w:bidi w:val="0"/>
        <w:spacing w:lineRule="auto" w:line="480" w:before="0" w:after="280"/>
        <w:ind w:left="1077" w:right="0" w:hanging="1077"/>
        <w:jc w:val="left"/>
        <w:rPr>
          <w:sz w:val="36"/>
          <w:szCs w:val="36"/>
        </w:rPr>
      </w:pPr>
      <w:r>
        <w:rPr>
          <w:rFonts w:ascii="標楷體" w:hAnsi="標楷體" w:cs="標楷體" w:eastAsia="標楷體"/>
          <w:spacing w:val="6"/>
          <w:sz w:val="36"/>
          <w:szCs w:val="36"/>
        </w:rPr>
        <w:t>一、本報關公司</w:t>
      </w:r>
      <w:r>
        <w:rPr>
          <w:rFonts w:eastAsia="標楷體" w:cs="標楷體" w:ascii="標楷體" w:hAnsi="標楷體"/>
          <w:spacing w:val="6"/>
          <w:sz w:val="36"/>
          <w:szCs w:val="36"/>
        </w:rPr>
        <w:t>(</w:t>
      </w:r>
      <w:r>
        <w:rPr>
          <w:rFonts w:ascii="標楷體" w:hAnsi="標楷體" w:cs="標楷體" w:eastAsia="標楷體"/>
          <w:color w:val="000000"/>
          <w:sz w:val="36"/>
          <w:szCs w:val="36"/>
        </w:rPr>
        <w:t>行</w:t>
      </w:r>
      <w:r>
        <w:rPr>
          <w:rFonts w:eastAsia="標楷體" w:cs="標楷體" w:ascii="標楷體" w:hAnsi="標楷體"/>
          <w:spacing w:val="6"/>
          <w:sz w:val="36"/>
          <w:szCs w:val="36"/>
        </w:rPr>
        <w:t>)</w:t>
      </w:r>
      <w:r>
        <w:rPr>
          <w:rFonts w:ascii="標楷體" w:hAnsi="標楷體" w:cs="標楷體" w:eastAsia="標楷體"/>
          <w:spacing w:val="6"/>
          <w:sz w:val="36"/>
          <w:szCs w:val="36"/>
        </w:rPr>
        <w:t>因□租約屆期 □其他：</w:t>
      </w:r>
      <w:r>
        <w:rPr>
          <w:rFonts w:ascii="標楷體" w:hAnsi="標楷體" w:cs="標楷體" w:eastAsia="標楷體"/>
          <w:spacing w:val="6"/>
          <w:sz w:val="36"/>
          <w:szCs w:val="36"/>
          <w:u w:val="single"/>
        </w:rPr>
        <w:t>　　　 　　</w:t>
      </w:r>
      <w:r>
        <w:rPr>
          <w:rFonts w:ascii="標楷體" w:hAnsi="標楷體" w:cs="標楷體" w:eastAsia="標楷體"/>
          <w:spacing w:val="6"/>
          <w:sz w:val="36"/>
          <w:szCs w:val="36"/>
        </w:rPr>
        <w:t xml:space="preserve">    </w:t>
      </w:r>
      <w:r>
        <w:rPr>
          <w:rFonts w:ascii="標楷體" w:hAnsi="標楷體" w:cs="標楷體" w:eastAsia="標楷體"/>
          <w:spacing w:val="6"/>
          <w:sz w:val="36"/>
          <w:szCs w:val="36"/>
          <w:u w:val="single"/>
        </w:rPr>
        <w:t>　　　　　　　　　　　　</w:t>
      </w:r>
      <w:r>
        <w:rPr>
          <w:rFonts w:ascii="標楷體" w:hAnsi="標楷體" w:cs="標楷體" w:eastAsia="標楷體"/>
          <w:sz w:val="36"/>
          <w:szCs w:val="36"/>
          <w:u w:val="single"/>
        </w:rPr>
        <w:t>　　　</w:t>
      </w:r>
    </w:p>
    <w:p>
      <w:pPr>
        <w:pStyle w:val="Normal"/>
        <w:widowControl w:val="false"/>
        <w:suppressAutoHyphens w:val="true"/>
        <w:bidi w:val="0"/>
        <w:spacing w:lineRule="auto" w:line="360" w:before="0" w:after="280"/>
        <w:ind w:left="0" w:right="0" w:hanging="0"/>
        <w:jc w:val="left"/>
        <w:rPr>
          <w:sz w:val="36"/>
          <w:szCs w:val="36"/>
        </w:rPr>
      </w:pPr>
      <w:r>
        <w:rPr>
          <w:rFonts w:ascii="標楷體" w:hAnsi="標楷體" w:cs="標楷體" w:eastAsia="標楷體"/>
          <w:sz w:val="36"/>
          <w:szCs w:val="36"/>
        </w:rPr>
        <w:t>，擬遷移營業地址至</w:t>
      </w:r>
      <w:r>
        <w:rPr>
          <w:rFonts w:ascii="標楷體" w:hAnsi="標楷體" w:cs="標楷體" w:eastAsia="標楷體"/>
          <w:sz w:val="36"/>
          <w:szCs w:val="36"/>
          <w:u w:val="single"/>
        </w:rPr>
        <w:t>　　　　　　　　　　　　　     　</w:t>
      </w:r>
    </w:p>
    <w:p>
      <w:pPr>
        <w:pStyle w:val="Normal"/>
        <w:widowControl w:val="false"/>
        <w:suppressAutoHyphens w:val="true"/>
        <w:bidi w:val="0"/>
        <w:spacing w:lineRule="auto" w:line="360" w:before="0" w:after="280"/>
        <w:ind w:left="57" w:right="0" w:hanging="57"/>
        <w:jc w:val="left"/>
        <w:rPr>
          <w:sz w:val="36"/>
          <w:szCs w:val="36"/>
        </w:rPr>
      </w:pPr>
      <w:r>
        <w:rPr>
          <w:rFonts w:ascii="標楷體" w:hAnsi="標楷體" w:cs="標楷體" w:eastAsia="標楷體"/>
          <w:sz w:val="36"/>
          <w:szCs w:val="36"/>
          <w:u w:val="single"/>
        </w:rPr>
        <w:t>　　　　　　　　　　　　　　　     　　　</w:t>
      </w:r>
      <w:r>
        <w:rPr>
          <w:rFonts w:ascii="標楷體" w:hAnsi="標楷體" w:cs="標楷體" w:eastAsia="標楷體"/>
          <w:sz w:val="36"/>
          <w:szCs w:val="36"/>
        </w:rPr>
        <w:t>繼續營業，謹此申請，請惠予核准許可。</w:t>
      </w:r>
    </w:p>
    <w:p>
      <w:pPr>
        <w:pStyle w:val="Normal"/>
        <w:widowControl w:val="false"/>
        <w:suppressAutoHyphens w:val="true"/>
        <w:bidi w:val="0"/>
        <w:spacing w:lineRule="auto" w:line="360" w:before="0" w:after="280"/>
        <w:ind w:left="1191" w:right="0" w:hanging="1191"/>
        <w:jc w:val="left"/>
        <w:rPr/>
      </w:pPr>
      <w:r>
        <w:rPr>
          <w:rFonts w:ascii="標楷體" w:hAnsi="標楷體" w:cs="標楷體" w:eastAsia="標楷體"/>
          <w:sz w:val="36"/>
          <w:szCs w:val="36"/>
        </w:rPr>
        <w:t>二、</w:t>
      </w:r>
      <w:r>
        <w:rPr>
          <w:rFonts w:ascii="標楷體" w:hAnsi="標楷體" w:cs="標楷體" w:eastAsia="標楷體"/>
          <w:sz w:val="36"/>
          <w:szCs w:val="36"/>
          <w:u w:val="none"/>
        </w:rPr>
        <w:t>檢附報關業營業地址調查表。</w:t>
      </w:r>
    </w:p>
    <w:p>
      <w:pPr>
        <w:pStyle w:val="Normal"/>
        <w:spacing w:lineRule="auto" w:line="276" w:before="360" w:after="280"/>
        <w:ind w:left="0" w:right="0" w:firstLine="800"/>
        <w:jc w:val="left"/>
        <w:rPr>
          <w:rFonts w:ascii="標楷體" w:hAnsi="標楷體" w:eastAsia="標楷體" w:cs="標楷體"/>
          <w:bCs/>
          <w:sz w:val="36"/>
          <w:szCs w:val="36"/>
        </w:rPr>
      </w:pPr>
      <w:r>
        <w:rPr>
          <w:rFonts w:ascii="標楷體" w:hAnsi="標楷體" w:cs="標楷體" w:eastAsia="標楷體"/>
          <w:bCs/>
          <w:sz w:val="36"/>
          <w:szCs w:val="36"/>
        </w:rPr>
        <w:t>此致</w:t>
      </w:r>
    </w:p>
    <w:p>
      <w:pPr>
        <w:pStyle w:val="Normal"/>
        <w:spacing w:lineRule="auto" w:line="276" w:before="0" w:after="900"/>
        <w:jc w:val="both"/>
        <w:rPr>
          <w:sz w:val="36"/>
          <w:szCs w:val="36"/>
        </w:rPr>
      </w:pPr>
      <w:r>
        <w:rPr>
          <w:rFonts w:ascii="標楷體" w:hAnsi="標楷體" w:cs="標楷體" w:eastAsia="標楷體"/>
          <w:bCs/>
          <w:sz w:val="36"/>
          <w:szCs w:val="36"/>
        </w:rPr>
        <w:t>財政部關務署</w:t>
      </w:r>
      <w:r>
        <w:rPr>
          <w:rFonts w:ascii="標楷體" w:hAnsi="標楷體" w:cs="標楷體" w:eastAsia="標楷體"/>
          <w:bCs/>
          <w:color w:val="auto"/>
          <w:kern w:val="2"/>
          <w:sz w:val="36"/>
          <w:szCs w:val="36"/>
          <w:lang w:val="en-US" w:eastAsia="zh-TW" w:bidi="ar-SA"/>
        </w:rPr>
        <w:t>基隆關</w:t>
      </w:r>
    </w:p>
    <w:tbl>
      <w:tblPr>
        <w:tblW w:w="9521" w:type="dxa"/>
        <w:jc w:val="left"/>
        <w:tblInd w:w="-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48"/>
        <w:gridCol w:w="3057"/>
        <w:gridCol w:w="62"/>
        <w:gridCol w:w="1311"/>
        <w:gridCol w:w="2542"/>
      </w:tblGrid>
      <w:tr>
        <w:trPr>
          <w:trHeight w:val="963" w:hRule="atLeast"/>
        </w:trPr>
        <w:tc>
          <w:tcPr>
            <w:tcW w:w="2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公司</w:t>
            </w:r>
            <w:r>
              <w:rPr>
                <w:rFonts w:eastAsia="標楷體"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eastAsia="標楷體"/>
                <w:sz w:val="28"/>
                <w:szCs w:val="28"/>
              </w:rPr>
              <w:t>行號</w:t>
            </w:r>
            <w:r>
              <w:rPr>
                <w:rFonts w:eastAsia="標楷體" w:ascii="標楷體" w:hAnsi="標楷體"/>
                <w:sz w:val="28"/>
                <w:szCs w:val="28"/>
              </w:rPr>
              <w:t>)</w:t>
            </w:r>
            <w:r>
              <w:rPr>
                <w:rFonts w:ascii="標楷體" w:hAnsi="標楷體" w:eastAsia="標楷體"/>
                <w:sz w:val="28"/>
                <w:szCs w:val="28"/>
              </w:rPr>
              <w:t>名稱</w:t>
            </w:r>
          </w:p>
        </w:tc>
        <w:tc>
          <w:tcPr>
            <w:tcW w:w="3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  <w:tc>
          <w:tcPr>
            <w:tcW w:w="13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公司章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8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eastAsia="標楷體"/>
                <w:sz w:val="28"/>
                <w:szCs w:val="28"/>
              </w:rPr>
              <w:t>印鑑</w:t>
            </w:r>
            <w:r>
              <w:rPr>
                <w:rFonts w:eastAsia="標楷體" w:ascii="標楷體" w:hAnsi="標楷體"/>
                <w:sz w:val="28"/>
                <w:szCs w:val="28"/>
              </w:rPr>
              <w:t>)</w:t>
            </w:r>
          </w:p>
        </w:tc>
      </w:tr>
      <w:tr>
        <w:trPr>
          <w:trHeight w:val="625" w:hRule="atLeast"/>
        </w:trPr>
        <w:tc>
          <w:tcPr>
            <w:tcW w:w="254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公司</w:t>
            </w:r>
            <w:r>
              <w:rPr>
                <w:rFonts w:eastAsia="標楷體"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eastAsia="標楷體"/>
                <w:sz w:val="28"/>
                <w:szCs w:val="28"/>
              </w:rPr>
              <w:t>商業</w:t>
            </w:r>
            <w:r>
              <w:rPr>
                <w:rFonts w:eastAsia="標楷體" w:ascii="標楷體" w:hAnsi="標楷體"/>
                <w:sz w:val="28"/>
                <w:szCs w:val="28"/>
              </w:rPr>
              <w:t>)</w:t>
            </w:r>
          </w:p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統一編號</w:t>
            </w:r>
          </w:p>
        </w:tc>
        <w:tc>
          <w:tcPr>
            <w:tcW w:w="305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  <w:tc>
          <w:tcPr>
            <w:tcW w:w="1373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箱號</w:t>
            </w:r>
          </w:p>
        </w:tc>
        <w:tc>
          <w:tcPr>
            <w:tcW w:w="2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</w:tr>
      <w:tr>
        <w:trPr>
          <w:trHeight w:val="625" w:hRule="atLeast"/>
        </w:trPr>
        <w:tc>
          <w:tcPr>
            <w:tcW w:w="254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負責人</w:t>
            </w:r>
          </w:p>
        </w:tc>
        <w:tc>
          <w:tcPr>
            <w:tcW w:w="305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  <w:t>(</w:t>
            </w:r>
            <w:r>
              <w:rPr>
                <w:rFonts w:ascii="標楷體" w:hAnsi="標楷體" w:eastAsia="標楷體"/>
                <w:sz w:val="28"/>
                <w:szCs w:val="28"/>
              </w:rPr>
              <w:t>印鑑</w:t>
            </w:r>
            <w:r>
              <w:rPr>
                <w:rFonts w:eastAsia="標楷體" w:ascii="標楷體" w:hAnsi="標楷體"/>
                <w:sz w:val="28"/>
                <w:szCs w:val="28"/>
              </w:rPr>
              <w:t>)</w:t>
            </w:r>
          </w:p>
        </w:tc>
        <w:tc>
          <w:tcPr>
            <w:tcW w:w="1373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身 分 證</w:t>
            </w:r>
          </w:p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統一編號</w:t>
            </w:r>
          </w:p>
        </w:tc>
        <w:tc>
          <w:tcPr>
            <w:tcW w:w="2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</w:tr>
      <w:tr>
        <w:trPr>
          <w:trHeight w:val="625" w:hRule="atLeast"/>
        </w:trPr>
        <w:tc>
          <w:tcPr>
            <w:tcW w:w="254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原營業地址</w:t>
            </w:r>
          </w:p>
        </w:tc>
        <w:tc>
          <w:tcPr>
            <w:tcW w:w="6972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</w:tr>
      <w:tr>
        <w:trPr>
          <w:trHeight w:val="625" w:hRule="atLeast"/>
        </w:trPr>
        <w:tc>
          <w:tcPr>
            <w:tcW w:w="254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lef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本案聯絡人</w:t>
            </w:r>
          </w:p>
        </w:tc>
        <w:tc>
          <w:tcPr>
            <w:tcW w:w="3119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  <w:tc>
          <w:tcPr>
            <w:tcW w:w="13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聯絡電話</w:t>
            </w:r>
          </w:p>
        </w:tc>
        <w:tc>
          <w:tcPr>
            <w:tcW w:w="25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18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360" w:before="1260" w:after="0"/>
        <w:jc w:val="center"/>
        <w:rPr>
          <w:sz w:val="40"/>
          <w:szCs w:val="40"/>
        </w:rPr>
      </w:pPr>
      <w:r>
        <w:rPr>
          <w:rFonts w:ascii="標楷體" w:hAnsi="標楷體" w:cs="標楷體" w:eastAsia="標楷體"/>
          <w:sz w:val="40"/>
          <w:szCs w:val="40"/>
          <w:u w:val="none"/>
        </w:rPr>
        <w:t>申請日期：</w:t>
      </w:r>
      <w:r>
        <w:rPr>
          <w:rFonts w:ascii="標楷體" w:hAnsi="標楷體" w:cs="標楷體" w:eastAsia="標楷體"/>
          <w:sz w:val="40"/>
          <w:szCs w:val="40"/>
          <w:u w:val="single"/>
        </w:rPr>
        <w:t>　　　</w:t>
      </w:r>
      <w:r>
        <w:rPr>
          <w:rFonts w:ascii="標楷體" w:hAnsi="標楷體" w:cs="標楷體" w:eastAsia="標楷體"/>
          <w:sz w:val="40"/>
          <w:szCs w:val="40"/>
        </w:rPr>
        <w:t>年</w:t>
      </w:r>
      <w:r>
        <w:rPr>
          <w:rFonts w:ascii="標楷體" w:hAnsi="標楷體" w:cs="標楷體" w:eastAsia="標楷體"/>
          <w:sz w:val="40"/>
          <w:szCs w:val="40"/>
          <w:u w:val="single"/>
        </w:rPr>
        <w:t>　　　</w:t>
      </w:r>
      <w:r>
        <w:rPr>
          <w:rFonts w:ascii="標楷體" w:hAnsi="標楷體" w:cs="標楷體" w:eastAsia="標楷體"/>
          <w:sz w:val="40"/>
          <w:szCs w:val="40"/>
        </w:rPr>
        <w:t>月</w:t>
      </w:r>
      <w:r>
        <w:rPr>
          <w:rFonts w:ascii="標楷體" w:hAnsi="標楷體" w:cs="標楷體" w:eastAsia="標楷體"/>
          <w:sz w:val="40"/>
          <w:szCs w:val="40"/>
          <w:u w:val="single"/>
        </w:rPr>
        <w:t>　　　</w:t>
      </w:r>
      <w:r>
        <w:rPr>
          <w:rFonts w:ascii="標楷體" w:hAnsi="標楷體" w:cs="標楷體" w:eastAsia="標楷體"/>
          <w:sz w:val="40"/>
          <w:szCs w:val="40"/>
        </w:rPr>
        <w:t>日</w:t>
      </w:r>
      <w:r>
        <w:rPr>
          <w:rFonts w:eastAsia="標楷體" w:cs="標楷體" w:ascii="標楷體" w:hAnsi="標楷體"/>
          <w:sz w:val="40"/>
          <w:szCs w:val="40"/>
        </w:rPr>
        <w:br/>
      </w:r>
      <w:r>
        <w:rPr>
          <w:rFonts w:eastAsia="標楷體" w:cs="標楷體" w:ascii="標楷體" w:hAnsi="標楷體"/>
          <w:bCs/>
          <w:color w:val="auto"/>
          <w:sz w:val="24"/>
          <w:szCs w:val="24"/>
        </w:rPr>
        <w:t>※</w:t>
      </w:r>
      <w:r>
        <w:rPr>
          <w:rFonts w:ascii="標楷體" w:hAnsi="標楷體" w:cs="標楷體" w:eastAsia="標楷體"/>
          <w:bCs/>
          <w:color w:val="auto"/>
          <w:sz w:val="24"/>
          <w:szCs w:val="24"/>
        </w:rPr>
        <w:t>報關業營業地址調查表、變更營業地址須知及申請程序，請見下頁說明。</w:t>
      </w:r>
      <w:r>
        <w:br w:type="page"/>
      </w:r>
    </w:p>
    <w:p>
      <w:pPr>
        <w:pStyle w:val="Normal"/>
        <w:spacing w:before="0" w:after="280"/>
        <w:jc w:val="center"/>
        <w:rPr>
          <w:rFonts w:ascii="標楷體" w:hAnsi="標楷體" w:eastAsia="標楷體" w:cs="標楷體"/>
          <w:b w:val="false"/>
          <w:bCs w:val="false"/>
          <w:shadow/>
          <w:sz w:val="38"/>
          <w:szCs w:val="38"/>
        </w:rPr>
      </w:pPr>
      <w:r>
        <w:rPr>
          <w:rFonts w:ascii="標楷體" w:hAnsi="標楷體" w:cs="標楷體" w:eastAsia="標楷體"/>
          <w:b w:val="false"/>
          <w:bCs w:val="false"/>
          <w:shadow/>
          <w:sz w:val="38"/>
          <w:szCs w:val="38"/>
        </w:rPr>
        <w:t>報關業營業地址變更登記須知及申請程序</w:t>
      </w:r>
    </w:p>
    <w:tbl>
      <w:tblPr>
        <w:tblW w:w="950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508"/>
      </w:tblGrid>
      <w:tr>
        <w:trPr/>
        <w:tc>
          <w:tcPr>
            <w:tcW w:w="9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jc w:val="both"/>
              <w:rPr>
                <w:rFonts w:ascii="標楷體" w:hAnsi="標楷體" w:eastAsia="標楷體" w:cs="標楷體"/>
                <w:b/>
                <w:bCs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b/>
                <w:bCs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  <w:t>第一階段：申請人檢附申請核准許可變更文件，送交本關</w:t>
            </w:r>
          </w:p>
        </w:tc>
      </w:tr>
    </w:tbl>
    <w:p>
      <w:pPr>
        <w:pStyle w:val="Normal"/>
        <w:spacing w:lineRule="auto" w:line="360"/>
        <w:ind w:left="849" w:right="0" w:hanging="561"/>
        <w:jc w:val="both"/>
        <w:rPr/>
      </w:pPr>
      <w:r>
        <w:rPr>
          <w:rFonts w:ascii="標楷體" w:hAnsi="標楷體" w:cs="標楷體" w:eastAsia="標楷體"/>
          <w:b/>
          <w:bCs/>
          <w:sz w:val="28"/>
          <w:szCs w:val="28"/>
        </w:rPr>
        <w:t>一、報關業營業地址變更登記申</w:t>
      </w:r>
      <w:r>
        <w:rPr>
          <w:rFonts w:ascii="標楷體" w:hAnsi="標楷體" w:cs="標楷體" w:eastAsia="標楷體"/>
          <w:b/>
          <w:bCs/>
          <w:color w:val="auto"/>
          <w:kern w:val="2"/>
          <w:sz w:val="28"/>
          <w:szCs w:val="28"/>
          <w:lang w:val="en-US" w:eastAsia="zh-TW" w:bidi="ar-SA"/>
        </w:rPr>
        <w:t>請書</w:t>
      </w:r>
      <w:r>
        <w:rPr>
          <w:rFonts w:eastAsia="標楷體" w:cs="標楷體" w:ascii="標楷體" w:hAnsi="標楷體"/>
          <w:b/>
          <w:bCs/>
          <w:color w:val="auto"/>
          <w:kern w:val="2"/>
          <w:sz w:val="28"/>
          <w:szCs w:val="28"/>
          <w:lang w:val="en-US" w:eastAsia="zh-TW" w:bidi="ar-SA"/>
        </w:rPr>
        <w:t>(</w:t>
      </w:r>
      <w:r>
        <w:rPr>
          <w:rFonts w:ascii="標楷體" w:hAnsi="標楷體" w:cs="標楷體" w:eastAsia="標楷體"/>
          <w:b/>
          <w:bCs/>
          <w:color w:val="auto"/>
          <w:kern w:val="2"/>
          <w:sz w:val="28"/>
          <w:szCs w:val="28"/>
          <w:lang w:val="en-US" w:eastAsia="zh-TW" w:bidi="ar-SA"/>
        </w:rPr>
        <w:t>公司大小章）</w:t>
      </w:r>
    </w:p>
    <w:p>
      <w:pPr>
        <w:pStyle w:val="Normal"/>
        <w:spacing w:lineRule="auto" w:line="360"/>
        <w:ind w:left="849" w:right="0" w:hanging="561"/>
        <w:jc w:val="both"/>
        <w:rPr/>
      </w:pPr>
      <w:r>
        <w:rPr>
          <w:rFonts w:ascii="標楷體" w:hAnsi="標楷體" w:cs="標楷體" w:eastAsia="標楷體"/>
          <w:b/>
          <w:bCs/>
          <w:sz w:val="28"/>
          <w:szCs w:val="28"/>
        </w:rPr>
        <w:t>二、各組織種類應檢附之文</w:t>
      </w:r>
      <w:r>
        <w:rPr>
          <w:rFonts w:ascii="標楷體" w:hAnsi="標楷體" w:cs="標楷體" w:eastAsia="標楷體"/>
          <w:b/>
          <w:bCs/>
          <w:color w:val="auto"/>
          <w:kern w:val="2"/>
          <w:sz w:val="28"/>
          <w:szCs w:val="28"/>
          <w:lang w:val="en-US" w:eastAsia="zh-TW" w:bidi="ar-SA"/>
        </w:rPr>
        <w:t>件（檢附影本者，請加蓋公司大小章）</w:t>
      </w:r>
      <w:r>
        <w:rPr>
          <w:rFonts w:ascii="標楷體" w:hAnsi="標楷體" w:cs="標楷體" w:eastAsia="標楷體"/>
          <w:b/>
          <w:bCs/>
          <w:sz w:val="28"/>
          <w:szCs w:val="28"/>
        </w:rPr>
        <w:t>：</w:t>
      </w:r>
    </w:p>
    <w:p>
      <w:pPr>
        <w:pStyle w:val="Normal"/>
        <w:spacing w:lineRule="auto" w:line="360"/>
        <w:ind w:left="852" w:right="0" w:hanging="0"/>
        <w:jc w:val="both"/>
        <w:rPr>
          <w:rFonts w:ascii="標楷體" w:hAnsi="標楷體" w:eastAsia="標楷體" w:cs="標楷體"/>
          <w:b w:val="false"/>
          <w:bCs w:val="false"/>
          <w:sz w:val="26"/>
          <w:szCs w:val="26"/>
        </w:rPr>
      </w:pPr>
      <w:r>
        <w:rPr>
          <w:rFonts w:ascii="標楷體" w:hAnsi="標楷體" w:cs="標楷體" w:eastAsia="標楷體"/>
          <w:b w:val="false"/>
          <w:bCs w:val="false"/>
          <w:sz w:val="26"/>
          <w:szCs w:val="26"/>
        </w:rPr>
        <w:t>（一）股份有限公司應檢附董監事會議紀錄。</w:t>
      </w:r>
    </w:p>
    <w:p>
      <w:pPr>
        <w:pStyle w:val="Normal"/>
        <w:spacing w:lineRule="auto" w:line="360"/>
        <w:ind w:left="852" w:right="0" w:hanging="0"/>
        <w:jc w:val="both"/>
        <w:rPr>
          <w:rFonts w:ascii="標楷體" w:hAnsi="標楷體" w:eastAsia="標楷體" w:cs="標楷體"/>
          <w:b w:val="false"/>
          <w:bCs w:val="false"/>
          <w:sz w:val="26"/>
          <w:szCs w:val="26"/>
        </w:rPr>
      </w:pPr>
      <w:r>
        <w:rPr>
          <w:rFonts w:ascii="標楷體" w:hAnsi="標楷體" w:cs="標楷體" w:eastAsia="標楷體"/>
          <w:b w:val="false"/>
          <w:bCs w:val="false"/>
          <w:sz w:val="26"/>
          <w:szCs w:val="26"/>
        </w:rPr>
        <w:t>（二）有限公司應檢附全體股東同意書。</w:t>
      </w:r>
    </w:p>
    <w:p>
      <w:pPr>
        <w:pStyle w:val="Normal"/>
        <w:spacing w:lineRule="auto" w:line="360"/>
        <w:ind w:left="852" w:right="0" w:hanging="0"/>
        <w:jc w:val="both"/>
        <w:rPr>
          <w:rFonts w:ascii="標楷體" w:hAnsi="標楷體" w:eastAsia="標楷體" w:cs="標楷體"/>
          <w:b w:val="false"/>
          <w:bCs w:val="false"/>
          <w:sz w:val="26"/>
          <w:szCs w:val="26"/>
        </w:rPr>
      </w:pPr>
      <w:r>
        <w:rPr>
          <w:rFonts w:ascii="標楷體" w:hAnsi="標楷體" w:cs="標楷體" w:eastAsia="標楷體"/>
          <w:b w:val="false"/>
          <w:bCs w:val="false"/>
          <w:sz w:val="26"/>
          <w:szCs w:val="26"/>
        </w:rPr>
        <w:t>（三）合夥行號應檢附全體合夥人同意書。</w:t>
      </w:r>
    </w:p>
    <w:p>
      <w:pPr>
        <w:pStyle w:val="Normal"/>
        <w:spacing w:lineRule="auto" w:line="360"/>
        <w:ind w:left="852" w:right="0" w:hanging="0"/>
        <w:jc w:val="both"/>
        <w:rPr>
          <w:rFonts w:ascii="標楷體" w:hAnsi="標楷體" w:eastAsia="標楷體" w:cs="標楷體"/>
          <w:b w:val="false"/>
          <w:bCs w:val="false"/>
          <w:sz w:val="26"/>
          <w:szCs w:val="26"/>
        </w:rPr>
      </w:pPr>
      <w:r>
        <w:rPr>
          <w:rFonts w:ascii="標楷體" w:hAnsi="標楷體" w:cs="標楷體" w:eastAsia="標楷體"/>
          <w:b w:val="false"/>
          <w:bCs w:val="false"/>
          <w:sz w:val="26"/>
          <w:szCs w:val="26"/>
        </w:rPr>
        <w:t>（四）獨資免附。</w:t>
      </w:r>
    </w:p>
    <w:p>
      <w:pPr>
        <w:pStyle w:val="Normal"/>
        <w:spacing w:lineRule="auto" w:line="360"/>
        <w:ind w:left="849" w:right="0" w:hanging="561"/>
        <w:jc w:val="both"/>
        <w:rPr>
          <w:rFonts w:ascii="標楷體" w:hAnsi="標楷體" w:eastAsia="標楷體" w:cs="標楷體"/>
          <w:b/>
          <w:bCs/>
          <w:sz w:val="28"/>
          <w:szCs w:val="28"/>
        </w:rPr>
      </w:pPr>
      <w:r>
        <w:rPr>
          <w:rFonts w:ascii="標楷體" w:hAnsi="標楷體" w:cs="標楷體" w:eastAsia="標楷體"/>
          <w:b/>
          <w:bCs/>
          <w:sz w:val="28"/>
          <w:szCs w:val="28"/>
        </w:rPr>
        <w:t>三、報關業營業地址調查表（請見下頁）</w:t>
      </w:r>
    </w:p>
    <w:p>
      <w:pPr>
        <w:pStyle w:val="Normal"/>
        <w:spacing w:lineRule="auto" w:line="360"/>
        <w:ind w:left="849" w:right="0" w:hanging="561"/>
        <w:jc w:val="both"/>
        <w:rPr/>
      </w:pPr>
      <w:r>
        <w:rPr>
          <w:rFonts w:ascii="標楷體" w:hAnsi="標楷體" w:cs="標楷體" w:eastAsia="標楷體"/>
          <w:b/>
          <w:bCs/>
          <w:sz w:val="28"/>
          <w:szCs w:val="28"/>
        </w:rPr>
        <w:t>四、租賃相關證明</w:t>
      </w:r>
      <w:r>
        <w:rPr>
          <w:rFonts w:ascii="標楷體" w:hAnsi="標楷體" w:cs="標楷體" w:eastAsia="標楷體"/>
          <w:b/>
          <w:bCs/>
          <w:color w:val="auto"/>
          <w:kern w:val="2"/>
          <w:sz w:val="28"/>
          <w:szCs w:val="28"/>
          <w:lang w:val="en-US" w:eastAsia="zh-TW" w:bidi="ar-SA"/>
        </w:rPr>
        <w:t>（以下兩者皆須檢附，請加蓋公司大小章）：</w:t>
      </w:r>
    </w:p>
    <w:p>
      <w:pPr>
        <w:pStyle w:val="Normal"/>
        <w:spacing w:lineRule="auto" w:line="360"/>
        <w:ind w:left="960" w:right="0" w:hanging="0"/>
        <w:jc w:val="left"/>
        <w:rPr>
          <w:rFonts w:ascii="標楷體" w:hAnsi="標楷體" w:eastAsia="標楷體" w:cs="標楷體"/>
          <w:b w:val="false"/>
          <w:bCs w:val="false"/>
          <w:sz w:val="28"/>
          <w:szCs w:val="28"/>
        </w:rPr>
      </w:pPr>
      <w:r>
        <w:rPr>
          <w:rFonts w:eastAsia="標楷體" w:cs="標楷體" w:ascii="標楷體" w:hAnsi="標楷體"/>
          <w:b w:val="false"/>
          <w:bCs w:val="false"/>
          <w:sz w:val="28"/>
          <w:szCs w:val="28"/>
        </w:rPr>
        <w:t>(</w:t>
      </w: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一</w:t>
      </w:r>
      <w:r>
        <w:rPr>
          <w:rFonts w:eastAsia="標楷體" w:cs="標楷體" w:ascii="標楷體" w:hAnsi="標楷體"/>
          <w:b w:val="false"/>
          <w:bCs w:val="false"/>
          <w:sz w:val="28"/>
          <w:szCs w:val="28"/>
        </w:rPr>
        <w:t>)</w:t>
      </w: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房屋租賃契約影本。</w:t>
      </w:r>
    </w:p>
    <w:p>
      <w:pPr>
        <w:pStyle w:val="Normal"/>
        <w:spacing w:lineRule="auto" w:line="360"/>
        <w:ind w:left="960" w:right="0" w:hanging="0"/>
        <w:jc w:val="left"/>
        <w:rPr>
          <w:rFonts w:ascii="標楷體" w:hAnsi="標楷體" w:eastAsia="標楷體" w:cs="標楷體"/>
          <w:b w:val="false"/>
          <w:bCs w:val="false"/>
          <w:sz w:val="28"/>
          <w:szCs w:val="28"/>
        </w:rPr>
      </w:pPr>
      <w:r>
        <w:rPr>
          <w:rFonts w:eastAsia="標楷體" w:cs="標楷體" w:ascii="標楷體" w:hAnsi="標楷體"/>
          <w:b w:val="false"/>
          <w:bCs w:val="false"/>
          <w:sz w:val="28"/>
          <w:szCs w:val="28"/>
        </w:rPr>
        <w:t>(</w:t>
      </w: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二</w:t>
      </w:r>
      <w:r>
        <w:rPr>
          <w:rFonts w:eastAsia="標楷體" w:cs="標楷體" w:ascii="標楷體" w:hAnsi="標楷體"/>
          <w:b w:val="false"/>
          <w:bCs w:val="false"/>
          <w:sz w:val="28"/>
          <w:szCs w:val="28"/>
        </w:rPr>
        <w:t>)</w:t>
      </w: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建物所有權狀影本或房屋稅繳稅證明影本。</w:t>
      </w:r>
    </w:p>
    <w:p>
      <w:pPr>
        <w:pStyle w:val="Normal"/>
        <w:widowControl w:val="false"/>
        <w:bidi w:val="0"/>
        <w:spacing w:lineRule="auto" w:line="360" w:before="0" w:after="0"/>
        <w:ind w:left="1920" w:right="0" w:hanging="561"/>
        <w:jc w:val="both"/>
        <w:rPr>
          <w:rFonts w:ascii="標楷體" w:hAnsi="標楷體" w:eastAsia="標楷體" w:cs="標楷體"/>
          <w:b w:val="false"/>
          <w:bCs w:val="false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 xml:space="preserve">   </w:t>
      </w:r>
      <w:r>
        <w:rPr>
          <w:rFonts w:ascii="標楷體" w:hAnsi="標楷體" w:cs="標楷體" w:eastAsia="標楷體"/>
          <w:b w:val="false"/>
          <w:bCs w:val="false"/>
          <w:color w:val="2A6099"/>
          <w:sz w:val="28"/>
          <w:szCs w:val="28"/>
        </w:rPr>
        <w:t>（出租人與建物所有權人</w:t>
      </w:r>
      <w:r>
        <w:rPr>
          <w:rFonts w:eastAsia="標楷體" w:cs="標楷體" w:ascii="標楷體" w:hAnsi="標楷體"/>
          <w:b w:val="false"/>
          <w:bCs w:val="false"/>
          <w:color w:val="2A6099"/>
          <w:sz w:val="28"/>
          <w:szCs w:val="28"/>
        </w:rPr>
        <w:t>/</w:t>
      </w:r>
      <w:r>
        <w:rPr>
          <w:rFonts w:ascii="標楷體" w:hAnsi="標楷體" w:cs="標楷體" w:eastAsia="標楷體"/>
          <w:b w:val="false"/>
          <w:bCs w:val="false"/>
          <w:color w:val="2A6099"/>
          <w:sz w:val="28"/>
          <w:szCs w:val="28"/>
        </w:rPr>
        <w:t>納稅義務人應一致）</w:t>
      </w:r>
    </w:p>
    <w:p>
      <w:pPr>
        <w:pStyle w:val="Normal"/>
        <w:spacing w:lineRule="auto" w:line="360"/>
        <w:ind w:left="849" w:right="0" w:hanging="561"/>
        <w:jc w:val="both"/>
        <w:rPr>
          <w:rFonts w:ascii="標楷體" w:hAnsi="標楷體" w:eastAsia="標楷體" w:cs="標楷體"/>
          <w:b/>
          <w:bCs/>
          <w:sz w:val="28"/>
          <w:szCs w:val="28"/>
        </w:rPr>
      </w:pPr>
      <w:r>
        <w:rPr>
          <w:rFonts w:ascii="標楷體" w:hAnsi="標楷體" w:cs="標楷體" w:eastAsia="標楷體"/>
          <w:b/>
          <w:bCs/>
          <w:sz w:val="28"/>
          <w:szCs w:val="28"/>
        </w:rPr>
        <w:t>五、報關業務證照正本繳回作廢</w:t>
      </w:r>
    </w:p>
    <w:p>
      <w:pPr>
        <w:pStyle w:val="Normal"/>
        <w:spacing w:lineRule="auto" w:line="276"/>
        <w:ind w:left="0" w:right="0" w:hanging="0"/>
        <w:jc w:val="both"/>
        <w:rPr>
          <w:rFonts w:ascii="標楷體" w:hAnsi="標楷體" w:eastAsia="標楷體" w:cs="標楷體"/>
          <w:b/>
          <w:bCs/>
          <w:sz w:val="28"/>
          <w:szCs w:val="28"/>
        </w:rPr>
      </w:pPr>
      <w:r>
        <w:rPr>
          <w:rFonts w:eastAsia="標楷體" w:cs="標楷體" w:ascii="標楷體" w:hAnsi="標楷體"/>
          <w:b/>
          <w:bCs/>
          <w:sz w:val="28"/>
          <w:szCs w:val="28"/>
        </w:rPr>
      </w:r>
    </w:p>
    <w:tbl>
      <w:tblPr>
        <w:tblW w:w="950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508"/>
      </w:tblGrid>
      <w:tr>
        <w:trPr/>
        <w:tc>
          <w:tcPr>
            <w:tcW w:w="9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jc w:val="both"/>
              <w:rPr>
                <w:rFonts w:ascii="標楷體" w:hAnsi="標楷體" w:eastAsia="標楷體" w:cs="標楷體"/>
                <w:b/>
                <w:bCs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b/>
                <w:bCs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  <w:t>本關收件審核，核發許可函，申請人憑此函，向其他有關機關辦理變更登記</w:t>
            </w:r>
          </w:p>
        </w:tc>
      </w:tr>
    </w:tbl>
    <w:p>
      <w:pPr>
        <w:pStyle w:val="Normal"/>
        <w:spacing w:lineRule="auto" w:line="276"/>
        <w:ind w:left="0" w:right="0" w:hanging="0"/>
        <w:jc w:val="both"/>
        <w:rPr>
          <w:rFonts w:ascii="標楷體" w:hAnsi="標楷體" w:eastAsia="標楷體" w:cs="標楷體"/>
          <w:b/>
          <w:bCs/>
          <w:sz w:val="28"/>
          <w:szCs w:val="28"/>
        </w:rPr>
      </w:pPr>
      <w:r>
        <w:rPr>
          <w:rFonts w:eastAsia="標楷體" w:cs="標楷體" w:ascii="標楷體" w:hAnsi="標楷體"/>
          <w:b/>
          <w:bCs/>
          <w:sz w:val="28"/>
          <w:szCs w:val="28"/>
        </w:rPr>
      </w:r>
    </w:p>
    <w:tbl>
      <w:tblPr>
        <w:tblW w:w="950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508"/>
      </w:tblGrid>
      <w:tr>
        <w:trPr/>
        <w:tc>
          <w:tcPr>
            <w:tcW w:w="9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jc w:val="both"/>
              <w:rPr>
                <w:rFonts w:ascii="標楷體" w:hAnsi="標楷體" w:eastAsia="標楷體" w:cs="標楷體"/>
                <w:b/>
                <w:bCs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b/>
                <w:bCs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  <w:t>第二階段：申請人檢附業務證照換發文件，送交本關</w:t>
            </w:r>
          </w:p>
        </w:tc>
      </w:tr>
    </w:tbl>
    <w:p>
      <w:pPr>
        <w:pStyle w:val="Normal"/>
        <w:spacing w:before="114" w:after="114"/>
        <w:rPr>
          <w:b/>
          <w:bCs/>
          <w:shadow w:val="false"/>
        </w:rPr>
      </w:pPr>
      <w:r>
        <w:rPr>
          <w:rFonts w:eastAsia="標楷體" w:cs="標楷體" w:ascii="標楷體" w:hAnsi="標楷體"/>
          <w:b/>
          <w:bCs/>
          <w:shadow w:val="false"/>
          <w:color w:val="000000"/>
          <w:spacing w:val="-4"/>
          <w:sz w:val="26"/>
          <w:szCs w:val="26"/>
        </w:rPr>
        <w:t>(※</w:t>
      </w:r>
      <w:r>
        <w:rPr>
          <w:rFonts w:ascii="標楷體" w:hAnsi="標楷體" w:cs="標楷體" w:eastAsia="標楷體"/>
          <w:b/>
          <w:bCs/>
          <w:shadow w:val="false"/>
          <w:color w:val="C9211E"/>
          <w:spacing w:val="-4"/>
          <w:sz w:val="26"/>
          <w:szCs w:val="26"/>
        </w:rPr>
        <w:t>所有文件請加蓋公司大小</w:t>
      </w:r>
      <w:r>
        <w:rPr>
          <w:rFonts w:ascii="標楷體" w:hAnsi="標楷體" w:cs="標楷體" w:eastAsia="標楷體"/>
          <w:b/>
          <w:bCs/>
          <w:shadow w:val="false"/>
          <w:color w:val="C9211E"/>
          <w:spacing w:val="-4"/>
          <w:kern w:val="2"/>
          <w:sz w:val="26"/>
          <w:szCs w:val="26"/>
          <w:lang w:val="en-US" w:eastAsia="zh-TW" w:bidi="ar-SA"/>
        </w:rPr>
        <w:t>章，並加註「與正本相符」字樣</w:t>
      </w:r>
      <w:r>
        <w:rPr>
          <w:rFonts w:cs="標楷體"/>
          <w:b/>
          <w:bCs/>
          <w:shadow w:val="false"/>
          <w:color w:val="C9211E"/>
          <w:spacing w:val="-4"/>
          <w:sz w:val="26"/>
          <w:szCs w:val="26"/>
        </w:rPr>
        <w:t xml:space="preserve"> </w:t>
      </w:r>
      <w:r>
        <w:rPr>
          <w:rFonts w:ascii="標楷體" w:hAnsi="標楷體" w:cs="標楷體" w:eastAsia="標楷體"/>
          <w:b/>
          <w:bCs/>
          <w:shadow w:val="false"/>
          <w:color w:val="000000"/>
          <w:spacing w:val="-4"/>
          <w:sz w:val="26"/>
          <w:szCs w:val="26"/>
        </w:rPr>
        <w:t>）</w:t>
      </w:r>
    </w:p>
    <w:p>
      <w:pPr>
        <w:pStyle w:val="Normal"/>
        <w:spacing w:lineRule="auto" w:line="276"/>
        <w:ind w:left="833" w:right="0" w:hanging="545"/>
        <w:jc w:val="both"/>
        <w:rPr>
          <w:rFonts w:ascii="標楷體" w:hAnsi="標楷體" w:eastAsia="標楷體" w:cs="標楷體"/>
          <w:b w:val="false"/>
          <w:bCs w:val="false"/>
          <w:spacing w:val="-4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pacing w:val="-4"/>
          <w:sz w:val="28"/>
          <w:szCs w:val="28"/>
        </w:rPr>
        <w:t>一、所屬登記機關之變更核准函影本</w:t>
      </w:r>
    </w:p>
    <w:p>
      <w:pPr>
        <w:pStyle w:val="Normal"/>
        <w:spacing w:lineRule="auto" w:line="276"/>
        <w:ind w:left="833" w:right="0" w:hanging="545"/>
        <w:jc w:val="both"/>
        <w:rPr>
          <w:b w:val="false"/>
          <w:bCs w:val="false"/>
        </w:rPr>
      </w:pP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二、</w:t>
      </w:r>
      <w:r>
        <w:rPr>
          <w:rFonts w:ascii="標楷體" w:hAnsi="標楷體" w:cs="標楷體" w:eastAsia="標楷體"/>
          <w:b/>
          <w:bCs/>
          <w:sz w:val="28"/>
          <w:szCs w:val="28"/>
          <w:u w:val="single"/>
        </w:rPr>
        <w:t>新</w:t>
      </w:r>
      <w:r>
        <w:rPr>
          <w:rFonts w:ascii="標楷體" w:hAnsi="標楷體" w:cs="標楷體" w:eastAsia="標楷體"/>
          <w:b/>
          <w:bCs/>
          <w:spacing w:val="-4"/>
          <w:sz w:val="28"/>
          <w:szCs w:val="28"/>
          <w:u w:val="single"/>
        </w:rPr>
        <w:t>所在地</w:t>
      </w: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報關商業同業公會之會員證</w:t>
      </w:r>
      <w:r>
        <w:rPr>
          <w:rFonts w:ascii="標楷體" w:hAnsi="標楷體" w:cs="標楷體" w:eastAsia="標楷體"/>
          <w:b w:val="false"/>
          <w:bCs w:val="false"/>
          <w:spacing w:val="-4"/>
          <w:sz w:val="28"/>
          <w:szCs w:val="28"/>
        </w:rPr>
        <w:t>影本</w:t>
      </w:r>
    </w:p>
    <w:p>
      <w:pPr>
        <w:pStyle w:val="Normal"/>
        <w:spacing w:lineRule="auto" w:line="276"/>
        <w:ind w:left="0" w:right="0" w:hanging="0"/>
        <w:jc w:val="both"/>
        <w:rPr>
          <w:rFonts w:ascii="標楷體" w:hAnsi="標楷體" w:eastAsia="標楷體" w:cs="標楷體"/>
          <w:b/>
          <w:bCs/>
          <w:sz w:val="28"/>
          <w:szCs w:val="28"/>
        </w:rPr>
      </w:pPr>
      <w:r>
        <w:rPr>
          <w:rFonts w:eastAsia="標楷體" w:cs="標楷體" w:ascii="標楷體" w:hAnsi="標楷體"/>
          <w:b/>
          <w:bCs/>
          <w:sz w:val="28"/>
          <w:szCs w:val="28"/>
        </w:rPr>
      </w:r>
    </w:p>
    <w:tbl>
      <w:tblPr>
        <w:tblW w:w="5211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211"/>
      </w:tblGrid>
      <w:tr>
        <w:trPr/>
        <w:tc>
          <w:tcPr>
            <w:tcW w:w="5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jc w:val="both"/>
              <w:rPr>
                <w:rFonts w:ascii="標楷體" w:hAnsi="標楷體" w:eastAsia="標楷體" w:cs="標楷體"/>
                <w:b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b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  <w:t>本關收件</w:t>
            </w:r>
            <w:r>
              <w:rPr>
                <w:rFonts w:ascii="標楷體" w:hAnsi="標楷體" w:cs="標楷體" w:eastAsia="標楷體"/>
                <w:b/>
                <w:bCs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  <w:t>審核</w:t>
            </w:r>
            <w:r>
              <w:rPr>
                <w:rFonts w:ascii="標楷體" w:hAnsi="標楷體" w:cs="標楷體" w:eastAsia="標楷體"/>
                <w:b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  <w:t>，於約定時間至新地址訪查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auto" w:line="276"/>
        <w:ind w:left="340" w:right="0" w:hanging="57"/>
        <w:jc w:val="both"/>
        <w:rPr>
          <w:rFonts w:ascii="標楷體" w:hAnsi="標楷體" w:eastAsia="標楷體" w:cs="標楷體"/>
          <w:b w:val="false"/>
          <w:bCs w:val="false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一、負責人及專責人員當天需在場，並備妥身分證件。</w:t>
      </w:r>
    </w:p>
    <w:p>
      <w:pPr>
        <w:pStyle w:val="Normal"/>
        <w:widowControl w:val="false"/>
        <w:suppressAutoHyphens w:val="true"/>
        <w:bidi w:val="0"/>
        <w:spacing w:lineRule="auto" w:line="276"/>
        <w:ind w:left="340" w:right="0" w:hanging="57"/>
        <w:jc w:val="both"/>
        <w:rPr>
          <w:rFonts w:ascii="標楷體" w:hAnsi="標楷體" w:eastAsia="標楷體" w:cs="標楷體"/>
          <w:b w:val="false"/>
          <w:bCs w:val="false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二、請備妥公司大小章、報關章、工商憑證及讀卡相關設備。</w:t>
      </w:r>
    </w:p>
    <w:p>
      <w:pPr>
        <w:pStyle w:val="Normal"/>
        <w:widowControl w:val="false"/>
        <w:suppressAutoHyphens w:val="true"/>
        <w:bidi w:val="0"/>
        <w:spacing w:lineRule="auto" w:line="276"/>
        <w:ind w:left="340" w:right="0" w:hanging="57"/>
        <w:jc w:val="both"/>
        <w:rPr>
          <w:rFonts w:ascii="標楷體" w:hAnsi="標楷體" w:eastAsia="標楷體" w:cs="標楷體"/>
          <w:b w:val="false"/>
          <w:bCs w:val="false"/>
          <w:sz w:val="28"/>
          <w:szCs w:val="28"/>
        </w:rPr>
      </w:pP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三、訪查當天，本關開立證照費新臺幣</w:t>
      </w:r>
      <w:r>
        <w:rPr>
          <w:rFonts w:eastAsia="標楷體" w:cs="標楷體" w:ascii="標楷體" w:hAnsi="標楷體"/>
          <w:b w:val="false"/>
          <w:bCs w:val="false"/>
          <w:sz w:val="28"/>
          <w:szCs w:val="28"/>
        </w:rPr>
        <w:t>1,000</w:t>
      </w:r>
      <w:r>
        <w:rPr>
          <w:rFonts w:ascii="標楷體" w:hAnsi="標楷體" w:cs="標楷體" w:eastAsia="標楷體"/>
          <w:b w:val="false"/>
          <w:bCs w:val="false"/>
          <w:sz w:val="28"/>
          <w:szCs w:val="28"/>
        </w:rPr>
        <w:t>元收款書。</w:t>
      </w:r>
    </w:p>
    <w:p>
      <w:pPr>
        <w:pStyle w:val="Normal"/>
        <w:widowControl w:val="false"/>
        <w:suppressAutoHyphens w:val="true"/>
        <w:bidi w:val="0"/>
        <w:spacing w:lineRule="auto" w:line="276"/>
        <w:ind w:left="0" w:right="0" w:hanging="0"/>
        <w:jc w:val="both"/>
        <w:rPr>
          <w:rFonts w:ascii="標楷體" w:hAnsi="標楷體" w:eastAsia="標楷體" w:cs="標楷體"/>
          <w:b/>
          <w:bCs/>
          <w:sz w:val="28"/>
          <w:szCs w:val="28"/>
        </w:rPr>
      </w:pPr>
      <w:r>
        <w:rPr>
          <w:rFonts w:eastAsia="標楷體" w:cs="標楷體" w:ascii="標楷體" w:hAnsi="標楷體"/>
          <w:b/>
          <w:bCs/>
          <w:sz w:val="28"/>
          <w:szCs w:val="28"/>
        </w:rPr>
      </w:r>
    </w:p>
    <w:tbl>
      <w:tblPr>
        <w:tblW w:w="5211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211"/>
      </w:tblGrid>
      <w:tr>
        <w:trPr/>
        <w:tc>
          <w:tcPr>
            <w:tcW w:w="5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jc w:val="both"/>
              <w:rPr>
                <w:rFonts w:ascii="標楷體" w:hAnsi="標楷體" w:eastAsia="標楷體" w:cs="標楷體"/>
                <w:b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</w:pPr>
            <w:r>
              <w:rPr>
                <w:rFonts w:ascii="標楷體" w:hAnsi="標楷體" w:cs="標楷體" w:eastAsia="標楷體"/>
                <w:b/>
                <w:shadow/>
                <w:color w:val="auto"/>
                <w:kern w:val="2"/>
                <w:sz w:val="28"/>
                <w:szCs w:val="28"/>
                <w:lang w:val="en-US" w:eastAsia="zh-TW" w:bidi="ar-SA"/>
              </w:rPr>
              <w:t>申請人繳費完畢，本關製發業務證照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exact" w:line="440"/>
        <w:jc w:val="both"/>
        <w:rPr>
          <w:color w:val="auto"/>
        </w:rPr>
      </w:pPr>
      <w:r>
        <w:rPr>
          <w:rFonts w:cs="標楷體" w:eastAsia="標楷體"/>
          <w:b/>
          <w:bCs/>
          <w:color w:val="auto"/>
        </w:rPr>
        <w:t>洽詢單位：業務二組　</w:t>
      </w:r>
      <w:r>
        <w:rPr>
          <w:rFonts w:cs="Times New Roman" w:eastAsia="Times New Roman"/>
          <w:b/>
          <w:bCs/>
          <w:color w:val="auto"/>
        </w:rPr>
        <w:t xml:space="preserve"> </w:t>
      </w:r>
      <w:r>
        <w:rPr>
          <w:rFonts w:cs="標楷體" w:eastAsia="標楷體"/>
          <w:b/>
          <w:bCs/>
          <w:color w:val="auto"/>
        </w:rPr>
        <w:t>聯絡電話：</w:t>
      </w:r>
      <w:r>
        <w:rPr>
          <w:rFonts w:eastAsia="標楷體"/>
          <w:b/>
          <w:bCs/>
          <w:color w:val="auto"/>
        </w:rPr>
        <w:t>(02)24202951</w:t>
      </w:r>
      <w:r>
        <w:rPr>
          <w:rFonts w:eastAsia="標楷體" w:ascii="標楷體" w:hAnsi="標楷體"/>
          <w:b/>
          <w:bCs/>
          <w:color w:val="auto"/>
        </w:rPr>
        <w:t xml:space="preserve"> </w:t>
      </w:r>
      <w:r>
        <w:rPr>
          <w:rFonts w:ascii="標楷體" w:hAnsi="標楷體" w:eastAsia="標楷體"/>
          <w:b/>
          <w:bCs/>
          <w:color w:val="auto"/>
        </w:rPr>
        <w:t>分機</w:t>
      </w:r>
      <w:r>
        <w:rPr>
          <w:rFonts w:eastAsia="標楷體"/>
          <w:b/>
          <w:bCs/>
          <w:color w:val="auto"/>
        </w:rPr>
        <w:t>5423</w:t>
      </w:r>
      <w:r>
        <w:br w:type="page"/>
      </w:r>
    </w:p>
    <w:p>
      <w:pPr>
        <w:pStyle w:val="Normal"/>
        <w:spacing w:before="0" w:after="280"/>
        <w:jc w:val="center"/>
        <w:rPr>
          <w:rFonts w:ascii="標楷體" w:hAnsi="標楷體" w:eastAsia="標楷體" w:cs="標楷體"/>
          <w:b/>
          <w:bCs/>
          <w:sz w:val="48"/>
          <w:szCs w:val="48"/>
        </w:rPr>
      </w:pPr>
      <w:r>
        <w:rPr>
          <w:rFonts w:ascii="標楷體" w:hAnsi="標楷體" w:cs="標楷體" w:eastAsia="標楷體"/>
          <w:b/>
          <w:bCs/>
          <w:sz w:val="48"/>
          <w:szCs w:val="48"/>
        </w:rPr>
        <w:t>報關業營業地址調查表</w:t>
      </w:r>
    </w:p>
    <w:tbl>
      <w:tblPr>
        <w:tblW w:w="8845" w:type="dxa"/>
        <w:jc w:val="center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1921"/>
        <w:gridCol w:w="2894"/>
        <w:gridCol w:w="2039"/>
        <w:gridCol w:w="1990"/>
      </w:tblGrid>
      <w:tr>
        <w:trPr>
          <w:trHeight w:val="851" w:hRule="exact"/>
        </w:trPr>
        <w:tc>
          <w:tcPr>
            <w:tcW w:w="192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  <w:szCs w:val="28"/>
              </w:rPr>
              <w:t>報關業名稱</w:t>
            </w:r>
          </w:p>
        </w:tc>
        <w:tc>
          <w:tcPr>
            <w:tcW w:w="289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　　　　　　　　　　　　　　</w:t>
            </w:r>
          </w:p>
        </w:tc>
        <w:tc>
          <w:tcPr>
            <w:tcW w:w="20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新地址電話號碼</w:t>
            </w:r>
          </w:p>
        </w:tc>
        <w:tc>
          <w:tcPr>
            <w:tcW w:w="19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0"/>
                <w:szCs w:val="20"/>
              </w:rPr>
              <w:t>　　　　　　　　</w:t>
            </w:r>
          </w:p>
        </w:tc>
      </w:tr>
      <w:tr>
        <w:trPr>
          <w:trHeight w:val="851" w:hRule="exact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  <w:szCs w:val="28"/>
              </w:rPr>
              <w:t>負責人姓名</w:t>
            </w:r>
          </w:p>
        </w:tc>
        <w:tc>
          <w:tcPr>
            <w:tcW w:w="2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　　　　　　　</w:t>
            </w:r>
          </w:p>
        </w:tc>
        <w:tc>
          <w:tcPr>
            <w:tcW w:w="2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ind w:left="-91" w:right="-118" w:hanging="0"/>
              <w:jc w:val="center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身分證字統一編號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Heading1"/>
              <w:numPr>
                <w:ilvl w:val="0"/>
                <w:numId w:val="1"/>
              </w:numPr>
              <w:spacing w:lineRule="exact" w:line="58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　　　　　　　　</w:t>
            </w:r>
          </w:p>
        </w:tc>
      </w:tr>
      <w:tr>
        <w:trPr>
          <w:trHeight w:val="851" w:hRule="exact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  <w:szCs w:val="28"/>
              </w:rPr>
              <w:t>營業地址</w:t>
            </w:r>
          </w:p>
        </w:tc>
        <w:tc>
          <w:tcPr>
            <w:tcW w:w="6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　　　　　　　　　　　　　　　　　　　　　　　</w:t>
            </w:r>
          </w:p>
        </w:tc>
      </w:tr>
      <w:tr>
        <w:trPr>
          <w:trHeight w:val="851" w:hRule="exact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</w:rPr>
              <w:t>報關業務證照</w:t>
            </w:r>
          </w:p>
        </w:tc>
        <w:tc>
          <w:tcPr>
            <w:tcW w:w="6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基關報字第　　　　　號</w:t>
            </w:r>
          </w:p>
        </w:tc>
      </w:tr>
      <w:tr>
        <w:trPr>
          <w:trHeight w:val="1701" w:hRule="exact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6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  <w:szCs w:val="28"/>
              </w:rPr>
              <w:t>辦公室狀況</w:t>
            </w:r>
          </w:p>
        </w:tc>
        <w:tc>
          <w:tcPr>
            <w:tcW w:w="6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pacing w:lineRule="exact" w:line="540"/>
              <w:jc w:val="both"/>
              <w:rPr>
                <w:rFonts w:ascii="標楷體" w:hAnsi="標楷體" w:eastAsia="標楷體" w:cs="標楷體"/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  <w:t>1.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是否獨立</w:t>
            </w:r>
            <w:r>
              <w:rPr>
                <w:rFonts w:eastAsia="標楷體" w:cs="標楷體" w:ascii="標楷體" w:hAnsi="標楷體"/>
                <w:b w:val="false"/>
                <w:bCs w:val="false"/>
              </w:rPr>
              <w:t>(□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是　□否</w:t>
            </w:r>
            <w:r>
              <w:rPr>
                <w:rFonts w:eastAsia="標楷體" w:cs="標楷體" w:ascii="標楷體" w:hAnsi="標楷體"/>
                <w:b w:val="false"/>
                <w:bCs w:val="false"/>
              </w:rPr>
              <w:t>)</w:t>
            </w:r>
          </w:p>
          <w:p>
            <w:pPr>
              <w:pStyle w:val="Normal"/>
              <w:spacing w:lineRule="exact" w:line="540"/>
              <w:jc w:val="both"/>
              <w:rPr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  <w:t>2.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面　　積</w:t>
            </w:r>
            <w:r>
              <w:rPr>
                <w:rFonts w:eastAsia="標楷體" w:cs="標楷體" w:ascii="標楷體" w:hAnsi="標楷體"/>
                <w:b w:val="false"/>
                <w:bCs w:val="false"/>
              </w:rPr>
              <w:t>(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     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坪</w:t>
            </w:r>
            <w:r>
              <w:rPr>
                <w:rFonts w:eastAsia="標楷體" w:cs="標楷體" w:ascii="標楷體" w:hAnsi="標楷體"/>
                <w:b w:val="false"/>
                <w:bCs w:val="false"/>
              </w:rPr>
              <w:t>)</w:t>
            </w:r>
          </w:p>
          <w:p>
            <w:pPr>
              <w:pStyle w:val="Normal"/>
              <w:spacing w:lineRule="exact" w:line="540"/>
              <w:jc w:val="both"/>
              <w:rPr>
                <w:b w:val="false"/>
                <w:bCs w:val="false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</w:rPr>
              <w:t>3.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辦公桌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張、椅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張</w:t>
            </w:r>
          </w:p>
        </w:tc>
      </w:tr>
      <w:tr>
        <w:trPr>
          <w:trHeight w:val="851" w:hRule="exact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  <w:szCs w:val="28"/>
              </w:rPr>
              <w:t>工作工具</w:t>
            </w:r>
          </w:p>
        </w:tc>
        <w:tc>
          <w:tcPr>
            <w:tcW w:w="6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電腦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台　　　影印機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台</w:t>
            </w:r>
          </w:p>
        </w:tc>
      </w:tr>
      <w:tr>
        <w:trPr>
          <w:trHeight w:val="851" w:hRule="exact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  <w:szCs w:val="28"/>
              </w:rPr>
              <w:t>人事資料</w:t>
            </w:r>
          </w:p>
        </w:tc>
        <w:tc>
          <w:tcPr>
            <w:tcW w:w="6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負責人</w:t>
            </w:r>
            <w:r>
              <w:rPr>
                <w:rFonts w:eastAsia="標楷體" w:cs="標楷體" w:ascii="標楷體" w:hAnsi="標楷體"/>
                <w:b w:val="false"/>
                <w:bCs w:val="false"/>
              </w:rPr>
              <w:t>1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人、經理人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人、專責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人、員工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人</w:t>
            </w:r>
          </w:p>
        </w:tc>
      </w:tr>
      <w:tr>
        <w:trPr>
          <w:trHeight w:val="851" w:hRule="exact"/>
        </w:trPr>
        <w:tc>
          <w:tcPr>
            <w:tcW w:w="192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rFonts w:ascii="標楷體" w:hAnsi="標楷體" w:eastAsia="標楷體" w:cs="標楷體"/>
                <w:b w:val="false"/>
                <w:bCs w:val="false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8"/>
                <w:szCs w:val="28"/>
              </w:rPr>
              <w:t>營業資本額</w:t>
            </w:r>
          </w:p>
        </w:tc>
        <w:tc>
          <w:tcPr>
            <w:tcW w:w="6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pacing w:lineRule="exact" w:line="580"/>
              <w:jc w:val="both"/>
              <w:rPr>
                <w:b w:val="false"/>
                <w:bCs w:val="false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</w:rPr>
              <w:t>新臺幣</w:t>
            </w:r>
            <w:r>
              <w:rPr>
                <w:rFonts w:ascii="標楷體" w:hAnsi="標楷體" w:cs="標楷體" w:eastAsia="標楷體"/>
                <w:b w:val="false"/>
                <w:bCs w:val="false"/>
                <w:u w:val="single"/>
              </w:rPr>
              <w:t>　　　　　　</w:t>
            </w:r>
            <w:r>
              <w:rPr>
                <w:rFonts w:ascii="標楷體" w:hAnsi="標楷體" w:cs="標楷體" w:eastAsia="標楷體"/>
                <w:b w:val="false"/>
                <w:bCs w:val="false"/>
              </w:rPr>
              <w:t>萬元</w:t>
            </w:r>
          </w:p>
        </w:tc>
      </w:tr>
    </w:tbl>
    <w:p>
      <w:pPr>
        <w:pStyle w:val="Normal"/>
        <w:spacing w:before="1260" w:after="0"/>
        <w:jc w:val="right"/>
        <w:rPr/>
      </w:pPr>
      <w:r>
        <w:rPr>
          <w:rFonts w:ascii="標楷體" w:hAnsi="標楷體" w:cs="標楷體" w:eastAsia="標楷體"/>
          <w:b/>
          <w:bCs/>
          <w:sz w:val="32"/>
          <w:szCs w:val="32"/>
        </w:rPr>
        <w:t>報關業：</w:t>
      </w:r>
      <w:r>
        <w:rPr>
          <w:rFonts w:ascii="標楷體" w:hAnsi="標楷體" w:cs="標楷體" w:eastAsia="標楷體"/>
          <w:b/>
          <w:bCs/>
          <w:sz w:val="32"/>
          <w:szCs w:val="32"/>
          <w:u w:val="single"/>
        </w:rPr>
        <w:t>　　　   　  　　　　　</w:t>
      </w:r>
      <w:r>
        <w:rPr>
          <w:rFonts w:eastAsia="標楷體" w:cs="標楷體" w:ascii="標楷體" w:hAnsi="標楷體"/>
          <w:b/>
          <w:bCs/>
          <w:sz w:val="32"/>
          <w:szCs w:val="32"/>
        </w:rPr>
        <w:t>(</w:t>
      </w:r>
      <w:r>
        <w:rPr>
          <w:rFonts w:ascii="標楷體" w:hAnsi="標楷體" w:cs="標楷體" w:eastAsia="標楷體"/>
          <w:b/>
          <w:bCs/>
          <w:sz w:val="32"/>
          <w:szCs w:val="32"/>
        </w:rPr>
        <w:t>蓋章</w:t>
      </w:r>
      <w:r>
        <w:rPr>
          <w:rFonts w:eastAsia="標楷體" w:cs="標楷體" w:ascii="標楷體" w:hAnsi="標楷體"/>
          <w:b/>
          <w:bCs/>
          <w:sz w:val="32"/>
          <w:szCs w:val="32"/>
        </w:rPr>
        <w:t>)</w:t>
      </w:r>
    </w:p>
    <w:p>
      <w:pPr>
        <w:pStyle w:val="Normal"/>
        <w:spacing w:before="1080" w:after="0"/>
        <w:ind w:left="0" w:right="0" w:hanging="0"/>
        <w:jc w:val="right"/>
        <w:rPr/>
      </w:pPr>
      <w:r>
        <w:rPr>
          <w:rFonts w:ascii="標楷體" w:hAnsi="標楷體" w:cs="標楷體" w:eastAsia="標楷體"/>
          <w:b/>
          <w:bCs/>
          <w:sz w:val="32"/>
          <w:szCs w:val="32"/>
        </w:rPr>
        <w:t>調查關員：</w:t>
      </w:r>
      <w:r>
        <w:rPr>
          <w:rFonts w:ascii="標楷體" w:hAnsi="標楷體" w:cs="標楷體" w:eastAsia="標楷體"/>
          <w:b/>
          <w:bCs/>
          <w:sz w:val="32"/>
          <w:szCs w:val="32"/>
          <w:u w:val="single"/>
        </w:rPr>
        <w:t>　           　　　　</w:t>
      </w:r>
      <w:r>
        <w:rPr>
          <w:rFonts w:eastAsia="標楷體" w:cs="標楷體" w:ascii="標楷體" w:hAnsi="標楷體"/>
          <w:b/>
          <w:bCs/>
          <w:sz w:val="32"/>
          <w:szCs w:val="32"/>
        </w:rPr>
        <w:t>(</w:t>
      </w:r>
      <w:r>
        <w:rPr>
          <w:rFonts w:ascii="標楷體" w:hAnsi="標楷體" w:cs="標楷體" w:eastAsia="標楷體"/>
          <w:b/>
          <w:bCs/>
          <w:sz w:val="32"/>
          <w:szCs w:val="32"/>
        </w:rPr>
        <w:t>蓋章</w:t>
      </w:r>
      <w:r>
        <w:rPr>
          <w:rFonts w:eastAsia="標楷體" w:cs="標楷體" w:ascii="標楷體" w:hAnsi="標楷體"/>
          <w:b/>
          <w:bCs/>
          <w:sz w:val="32"/>
          <w:szCs w:val="32"/>
        </w:rPr>
        <w:t>)</w:t>
      </w:r>
    </w:p>
    <w:p>
      <w:pPr>
        <w:pStyle w:val="Normal"/>
        <w:spacing w:lineRule="exact" w:line="440" w:before="1130" w:after="0"/>
        <w:jc w:val="center"/>
        <w:rPr>
          <w:sz w:val="40"/>
          <w:szCs w:val="40"/>
        </w:rPr>
      </w:pPr>
      <w:r>
        <w:rPr>
          <w:rFonts w:ascii="標楷體" w:hAnsi="標楷體" w:cs="標楷體" w:eastAsia="標楷體"/>
          <w:b/>
          <w:bCs/>
          <w:shadow/>
          <w:color w:val="2A6099"/>
          <w:sz w:val="38"/>
          <w:szCs w:val="38"/>
          <w:u w:val="none"/>
        </w:rPr>
        <w:t>實地訪查日期</w:t>
      </w:r>
      <w:r>
        <w:rPr>
          <w:rFonts w:eastAsia="標楷體" w:cs="標楷體" w:ascii="標楷體" w:hAnsi="標楷體"/>
          <w:b/>
          <w:bCs/>
          <w:shadow/>
          <w:color w:val="auto"/>
          <w:kern w:val="2"/>
          <w:sz w:val="32"/>
          <w:szCs w:val="32"/>
          <w:u w:val="none"/>
          <w:lang w:val="en-US" w:eastAsia="zh-TW" w:bidi="ar-SA"/>
        </w:rPr>
        <w:t>(</w:t>
      </w:r>
      <w:r>
        <w:rPr>
          <w:rFonts w:ascii="標楷體" w:hAnsi="標楷體" w:cs="標楷體" w:eastAsia="標楷體"/>
          <w:b/>
          <w:bCs/>
          <w:shadow/>
          <w:color w:val="auto"/>
          <w:kern w:val="2"/>
          <w:sz w:val="32"/>
          <w:szCs w:val="32"/>
          <w:u w:val="none"/>
          <w:lang w:val="en-US" w:eastAsia="zh-TW" w:bidi="ar-SA"/>
        </w:rPr>
        <w:t>由基隆關填寫</w:t>
      </w:r>
      <w:r>
        <w:rPr>
          <w:rFonts w:eastAsia="標楷體" w:cs="標楷體" w:ascii="標楷體" w:hAnsi="標楷體"/>
          <w:b/>
          <w:bCs/>
          <w:shadow/>
          <w:color w:val="auto"/>
          <w:kern w:val="2"/>
          <w:sz w:val="32"/>
          <w:szCs w:val="32"/>
          <w:u w:val="none"/>
          <w:lang w:val="en-US" w:eastAsia="zh-TW" w:bidi="ar-SA"/>
        </w:rPr>
        <w:t>)</w:t>
      </w:r>
      <w:r>
        <w:rPr>
          <w:rFonts w:ascii="標楷體" w:hAnsi="標楷體" w:cs="標楷體" w:eastAsia="標楷體"/>
          <w:b/>
          <w:bCs/>
          <w:shadow/>
          <w:color w:val="2A6099"/>
          <w:sz w:val="38"/>
          <w:szCs w:val="38"/>
          <w:u w:val="none"/>
        </w:rPr>
        <w:t>：</w:t>
      </w:r>
      <w:r>
        <w:rPr>
          <w:rFonts w:ascii="標楷體" w:hAnsi="標楷體" w:cs="標楷體" w:eastAsia="標楷體"/>
          <w:b/>
          <w:bCs/>
          <w:shadow/>
          <w:color w:val="2A6099"/>
          <w:sz w:val="38"/>
          <w:szCs w:val="38"/>
          <w:u w:val="single"/>
        </w:rPr>
        <w:t>　　　年　　　月　　　日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91" w:right="1194" w:gutter="0" w:header="567" w:top="907" w:footer="0" w:bottom="567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Arial">
    <w:charset w:val="88"/>
    <w:family w:val="roman"/>
    <w:pitch w:val="variable"/>
  </w:font>
  <w:font w:name="新細明體">
    <w:charset w:val="88"/>
    <w:family w:val="roman"/>
    <w:pitch w:val="variable"/>
  </w:font>
  <w:font w:name="微軟正黑體">
    <w:charset w:val="88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left"/>
      <w:rPr>
        <w:rFonts w:ascii="微軟正黑體" w:hAnsi="微軟正黑體" w:eastAsia="微軟正黑體"/>
        <w:color w:val="auto"/>
      </w:rPr>
    </w:pPr>
    <w:r>
      <w:rPr>
        <w:rFonts w:eastAsia="微軟正黑體" w:ascii="微軟正黑體" w:hAnsi="微軟正黑體"/>
        <w:b w:val="false"/>
        <w:bCs w:val="false"/>
        <w:color w:val="808080"/>
      </w:rPr>
      <w:t>2026</w:t>
    </w:r>
    <w:r>
      <w:rPr>
        <w:rFonts w:ascii="微軟正黑體" w:hAnsi="微軟正黑體" w:eastAsia="微軟正黑體"/>
        <w:b w:val="false"/>
        <w:bCs w:val="false"/>
        <w:color w:val="808080"/>
      </w:rPr>
      <w:t>年</w:t>
    </w:r>
    <w:r>
      <w:rPr>
        <w:rFonts w:eastAsia="微軟正黑體" w:ascii="微軟正黑體" w:hAnsi="微軟正黑體"/>
        <w:b w:val="false"/>
        <w:bCs w:val="false"/>
        <w:color w:val="808080"/>
      </w:rPr>
      <w:t>5</w:t>
    </w:r>
    <w:r>
      <w:rPr>
        <w:rFonts w:ascii="微軟正黑體" w:hAnsi="微軟正黑體" w:eastAsia="微軟正黑體"/>
        <w:b w:val="false"/>
        <w:bCs w:val="false"/>
        <w:color w:val="808080"/>
      </w:rPr>
      <w:t>月版</w:t>
    </w:r>
    <w:r>
      <w:rPr>
        <w:rFonts w:ascii="微軟正黑體" w:hAnsi="微軟正黑體" w:eastAsia="微軟正黑體"/>
        <w:color w:val="auto"/>
      </w:rPr>
      <w:t>　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left"/>
      <w:rPr>
        <w:rFonts w:ascii="微軟正黑體" w:hAnsi="微軟正黑體" w:eastAsia="微軟正黑體"/>
        <w:color w:val="auto"/>
      </w:rPr>
    </w:pPr>
    <w:r>
      <w:rPr>
        <w:rFonts w:eastAsia="微軟正黑體" w:ascii="微軟正黑體" w:hAnsi="微軟正黑體"/>
        <w:b w:val="false"/>
        <w:bCs w:val="false"/>
        <w:color w:val="808080"/>
      </w:rPr>
      <w:t>2026</w:t>
    </w:r>
    <w:r>
      <w:rPr>
        <w:rFonts w:ascii="微軟正黑體" w:hAnsi="微軟正黑體" w:eastAsia="微軟正黑體"/>
        <w:b w:val="false"/>
        <w:bCs w:val="false"/>
        <w:color w:val="808080"/>
      </w:rPr>
      <w:t>年</w:t>
    </w:r>
    <w:r>
      <w:rPr>
        <w:rFonts w:eastAsia="微軟正黑體" w:ascii="微軟正黑體" w:hAnsi="微軟正黑體"/>
        <w:b w:val="false"/>
        <w:bCs w:val="false"/>
        <w:color w:val="808080"/>
      </w:rPr>
      <w:t>5</w:t>
    </w:r>
    <w:r>
      <w:rPr>
        <w:rFonts w:ascii="微軟正黑體" w:hAnsi="微軟正黑體" w:eastAsia="微軟正黑體"/>
        <w:b w:val="false"/>
        <w:bCs w:val="false"/>
        <w:color w:val="808080"/>
      </w:rPr>
      <w:t>月版</w:t>
    </w:r>
    <w:r>
      <w:rPr>
        <w:rFonts w:ascii="微軟正黑體" w:hAnsi="微軟正黑體" w:eastAsia="微軟正黑體"/>
        <w:color w:val="auto"/>
      </w:rPr>
      <w:t>　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480"/>
  <w:autoHyphenation w:val="true"/>
  <w:compat>
    <w:doNotExpandShiftReturn/>
    <w:doNotBreakWrappedTables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標楷體" w:hAnsi="標楷體" w:eastAsia="標楷體" w:cs="標楷體"/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預設段落字型"/>
    <w:qFormat/>
    <w:rPr/>
  </w:style>
  <w:style w:type="character" w:styleId="PageNumber">
    <w:name w:val="Page Number"/>
    <w:basedOn w:val="Style13"/>
    <w:rPr/>
  </w:style>
  <w:style w:type="paragraph" w:styleId="Style14">
    <w:name w:val="標題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微軟正黑體" w:cs="思源黑體 TW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思源黑體 T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思源黑體 TW"/>
      <w:i/>
      <w:iCs/>
      <w:sz w:val="24"/>
      <w:szCs w:val="24"/>
    </w:rPr>
  </w:style>
  <w:style w:type="paragraph" w:styleId="Style15">
    <w:name w:val="索引"/>
    <w:basedOn w:val="Normal"/>
    <w:qFormat/>
    <w:pPr>
      <w:suppressLineNumbers/>
    </w:pPr>
    <w:rPr>
      <w:rFonts w:cs="思源黑體 TW"/>
    </w:rPr>
  </w:style>
  <w:style w:type="paragraph" w:styleId="BodyTextIndent">
    <w:name w:val="Body Text Indent"/>
    <w:basedOn w:val="Normal"/>
    <w:pPr>
      <w:spacing w:lineRule="exact" w:line="540" w:before="180" w:after="0"/>
      <w:ind w:left="1948" w:right="0" w:hanging="1948"/>
    </w:pPr>
    <w:rPr>
      <w:rFonts w:eastAsia="標楷體"/>
      <w:b/>
      <w:bCs/>
      <w:sz w:val="28"/>
    </w:rPr>
  </w:style>
  <w:style w:type="paragraph" w:styleId="Style16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17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18">
    <w:name w:val="表格內容"/>
    <w:basedOn w:val="Normal"/>
    <w:qFormat/>
    <w:pPr>
      <w:suppressLineNumbers/>
    </w:pPr>
    <w:rPr/>
  </w:style>
  <w:style w:type="paragraph" w:styleId="Style19">
    <w:name w:val="表格標題"/>
    <w:basedOn w:val="Style18"/>
    <w:qFormat/>
    <w:pPr>
      <w:suppressLineNumbers/>
      <w:jc w:val="center"/>
    </w:pPr>
    <w:rPr>
      <w:b/>
      <w:bCs/>
    </w:rPr>
  </w:style>
  <w:style w:type="paragraph" w:styleId="Style20">
    <w:name w:val="外框內容"/>
    <w:basedOn w:val="Normal"/>
    <w:qFormat/>
    <w:pPr/>
    <w:rPr/>
  </w:style>
  <w:style w:type="paragraph" w:styleId="2">
    <w:name w:val="本文縮排 2"/>
    <w:basedOn w:val="Normal"/>
    <w:qFormat/>
    <w:pPr>
      <w:spacing w:lineRule="exact" w:line="420"/>
      <w:ind w:left="1" w:right="0" w:hanging="577"/>
    </w:pPr>
    <w:rPr>
      <w:rFonts w:eastAsia="標楷體"/>
      <w:b/>
      <w:bCs/>
      <w:color w:val="000000"/>
    </w:rPr>
  </w:style>
  <w:style w:type="paragraph" w:styleId="3">
    <w:name w:val="本文縮排 3"/>
    <w:basedOn w:val="Normal"/>
    <w:qFormat/>
    <w:pPr>
      <w:spacing w:lineRule="exact" w:line="420"/>
      <w:ind w:left="783" w:right="0" w:hanging="461"/>
    </w:pPr>
    <w:rPr>
      <w:rFonts w:eastAsia="標楷體"/>
      <w:b/>
      <w:bCs/>
      <w:color w:val="000000"/>
    </w:rPr>
  </w:style>
  <w:style w:type="paragraph" w:styleId="NormalWeb">
    <w:name w:val="Normal (Web)"/>
    <w:basedOn w:val="Normal"/>
    <w:qFormat/>
    <w:pPr>
      <w:widowControl/>
      <w:spacing w:before="280" w:after="280"/>
    </w:pPr>
    <w:rPr>
      <w:rFonts w:ascii="新細明體" w:hAnsi="新細明體" w:eastAsia="新細明體" w:cs="新細明體"/>
      <w:color w:val="000000"/>
      <w:kern w:val="0"/>
    </w:rPr>
  </w:style>
  <w:style w:type="paragraph" w:styleId="14PT--">
    <w:name w:val="14PT -- 對齊邊線"/>
    <w:qFormat/>
    <w:pPr>
      <w:widowControl w:val="false"/>
      <w:suppressAutoHyphens w:val="true"/>
      <w:overflowPunct w:val="false"/>
      <w:bidi w:val="0"/>
      <w:spacing w:lineRule="auto" w:line="240" w:before="0" w:after="140"/>
      <w:jc w:val="left"/>
    </w:pPr>
    <w:rPr>
      <w:rFonts w:ascii="Liberation Serif" w:hAnsi="Liberation Serif" w:eastAsia="新細明體" w:cs="Arial"/>
      <w:color w:val="000000"/>
      <w:kern w:val="0"/>
      <w:sz w:val="28"/>
      <w:szCs w:val="24"/>
      <w:lang w:val="en-US" w:eastAsia="zh-TW" w:bidi="hi-I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385</TotalTime>
  <Application>MODA_ODF_Application_Tools/3.8.2.1$Windows_X86_64 LibreOffice_project/f5c26b4b56ec181260ce3dbfc96a37e316bb7ca8</Application>
  <AppVersion>15.0000</AppVersion>
  <Pages>3</Pages>
  <Words>867</Words>
  <Characters>893</Characters>
  <CharactersWithSpaces>1123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出口組</dc:creator>
  <dc:description>報關業營業地址變更登記申請書</dc:description>
  <cp:keywords>報關業營業地址變更登記申請書 其他</cp:keywords>
  <dc:language>zh-TW</dc:language>
  <cp:lastModifiedBy/>
  <cp:lastPrinted>2026-05-19T14:12:41Z</cp:lastPrinted>
  <dcterms:modified xsi:type="dcterms:W3CDTF">2026-05-20T15:02:21Z</dcterms:modified>
  <cp:revision>72</cp:revision>
  <dc:subject>報關業營業地址變更登記申請書</dc:subject>
  <dc:title>報關業營業地址變更登記申請書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