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76B4" w:rsidRPr="00372D0C" w:rsidRDefault="002A76B4" w:rsidP="002A76B4">
      <w:pPr>
        <w:pStyle w:val="a8"/>
        <w:jc w:val="center"/>
        <w:rPr>
          <w:rFonts w:ascii="標楷體" w:eastAsia="標楷體" w:hAnsi="標楷體" w:hint="eastAsia"/>
          <w:sz w:val="28"/>
          <w:szCs w:val="28"/>
        </w:rPr>
      </w:pPr>
      <w:r w:rsidRPr="00372D0C">
        <w:rPr>
          <w:rFonts w:ascii="標楷體" w:eastAsia="標楷體" w:hAnsi="標楷體" w:hint="eastAsia"/>
          <w:sz w:val="28"/>
          <w:szCs w:val="28"/>
        </w:rPr>
        <w:t>空運進</w:t>
      </w:r>
      <w:r w:rsidRPr="00372D0C">
        <w:rPr>
          <w:rFonts w:ascii="標楷體" w:eastAsia="標楷體" w:hAnsi="標楷體"/>
          <w:sz w:val="28"/>
          <w:szCs w:val="28"/>
        </w:rPr>
        <w:t>口貨物通關作業</w:t>
      </w:r>
    </w:p>
    <w:p w:rsidR="00FA5DA3" w:rsidRPr="00372D0C" w:rsidRDefault="00FA5DA3" w:rsidP="00FA5DA3">
      <w:pPr>
        <w:widowControl/>
        <w:spacing w:before="100" w:beforeAutospacing="1" w:after="100" w:afterAutospacing="1" w:line="273" w:lineRule="atLeast"/>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一、申報人：</w:t>
      </w:r>
    </w:p>
    <w:p w:rsidR="00FA5DA3" w:rsidRPr="00372D0C" w:rsidRDefault="00FA5DA3" w:rsidP="00FA5DA3">
      <w:pPr>
        <w:widowControl/>
        <w:spacing w:before="100" w:beforeAutospacing="1" w:after="100" w:afterAutospacing="1" w:line="273" w:lineRule="atLeast"/>
        <w:rPr>
          <w:rFonts w:ascii="標楷體" w:eastAsia="標楷體" w:hAnsi="標楷體" w:cs="新細明體"/>
          <w:color w:val="333333"/>
          <w:spacing w:val="11"/>
          <w:kern w:val="0"/>
          <w:szCs w:val="24"/>
        </w:rPr>
      </w:pPr>
      <w:r w:rsidRPr="00372D0C">
        <w:rPr>
          <w:rFonts w:ascii="標楷體" w:eastAsia="標楷體" w:hAnsi="標楷體" w:cs="新細明體" w:hint="eastAsia"/>
          <w:color w:val="333333"/>
          <w:spacing w:val="11"/>
          <w:kern w:val="0"/>
          <w:szCs w:val="24"/>
        </w:rPr>
        <w:t>申報人－進口貨物之報關，應由「納稅義務人」（收貨人、提貨單持有人或貨物持有人）或受委託之「報關行」</w:t>
      </w:r>
      <w:proofErr w:type="gramStart"/>
      <w:r w:rsidRPr="00372D0C">
        <w:rPr>
          <w:rFonts w:ascii="標楷體" w:eastAsia="標楷體" w:hAnsi="標楷體" w:cs="新細明體" w:hint="eastAsia"/>
          <w:color w:val="333333"/>
          <w:spacing w:val="11"/>
          <w:kern w:val="0"/>
          <w:szCs w:val="24"/>
        </w:rPr>
        <w:t>繕</w:t>
      </w:r>
      <w:proofErr w:type="gramEnd"/>
      <w:r w:rsidRPr="00372D0C">
        <w:rPr>
          <w:rFonts w:ascii="標楷體" w:eastAsia="標楷體" w:hAnsi="標楷體" w:cs="新細明體" w:hint="eastAsia"/>
          <w:color w:val="333333"/>
          <w:spacing w:val="11"/>
          <w:kern w:val="0"/>
          <w:szCs w:val="24"/>
        </w:rPr>
        <w:t>具（或由電腦列印）「進口報單」(Customs Declaration : Import)「遞交」或「傳輸」海關辦理。</w:t>
      </w:r>
    </w:p>
    <w:p w:rsidR="00FA5DA3" w:rsidRPr="00372D0C" w:rsidRDefault="00FA5DA3" w:rsidP="00FA5DA3">
      <w:pPr>
        <w:widowControl/>
        <w:spacing w:before="100" w:beforeAutospacing="1" w:after="100" w:afterAutospacing="1" w:line="273" w:lineRule="atLeast"/>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二、報關期限：</w:t>
      </w:r>
    </w:p>
    <w:p w:rsidR="00FA5DA3" w:rsidRPr="00372D0C" w:rsidRDefault="00FA5DA3" w:rsidP="00FA5DA3">
      <w:pPr>
        <w:widowControl/>
        <w:spacing w:before="100" w:beforeAutospacing="1" w:after="100" w:afterAutospacing="1" w:line="273" w:lineRule="atLeast"/>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w:t>
      </w:r>
      <w:proofErr w:type="gramStart"/>
      <w:r w:rsidRPr="00372D0C">
        <w:rPr>
          <w:rFonts w:ascii="標楷體" w:eastAsia="標楷體" w:hAnsi="標楷體" w:cs="新細明體"/>
          <w:color w:val="333333"/>
          <w:spacing w:val="11"/>
          <w:kern w:val="0"/>
          <w:szCs w:val="24"/>
        </w:rPr>
        <w:t>一</w:t>
      </w:r>
      <w:proofErr w:type="gramEnd"/>
      <w:r w:rsidRPr="00372D0C">
        <w:rPr>
          <w:rFonts w:ascii="標楷體" w:eastAsia="標楷體" w:hAnsi="標楷體" w:cs="新細明體"/>
          <w:color w:val="333333"/>
          <w:spacing w:val="11"/>
          <w:kern w:val="0"/>
          <w:szCs w:val="24"/>
        </w:rPr>
        <w:t xml:space="preserve">) </w:t>
      </w:r>
      <w:r w:rsidRPr="00372D0C">
        <w:rPr>
          <w:rFonts w:ascii="標楷體" w:eastAsia="標楷體" w:hAnsi="標楷體" w:cs="新細明體" w:hint="eastAsia"/>
          <w:color w:val="333333"/>
          <w:spacing w:val="11"/>
          <w:kern w:val="0"/>
          <w:szCs w:val="24"/>
        </w:rPr>
        <w:t>進口貨物應自裝載貨物之運輸工具進口日之翌日起「15日」內向海關申報。</w:t>
      </w:r>
    </w:p>
    <w:p w:rsidR="00FA5DA3" w:rsidRPr="00372D0C" w:rsidRDefault="00FA5DA3" w:rsidP="00FA5DA3">
      <w:pPr>
        <w:widowControl/>
        <w:spacing w:before="100" w:beforeAutospacing="1" w:after="100" w:afterAutospacing="1" w:line="273" w:lineRule="atLeast"/>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 xml:space="preserve">(二) </w:t>
      </w:r>
      <w:r w:rsidRPr="00372D0C">
        <w:rPr>
          <w:rFonts w:ascii="標楷體" w:eastAsia="標楷體" w:hAnsi="標楷體" w:cs="新細明體" w:hint="eastAsia"/>
          <w:color w:val="333333"/>
          <w:spacing w:val="11"/>
          <w:kern w:val="0"/>
          <w:szCs w:val="24"/>
        </w:rPr>
        <w:t>進口貨物得依據「進出口貨物預行報關處理準則」規定，辦理預先報關。</w:t>
      </w:r>
    </w:p>
    <w:p w:rsidR="00FA5DA3" w:rsidRPr="00372D0C" w:rsidRDefault="00FA5DA3" w:rsidP="00FA5DA3">
      <w:pPr>
        <w:widowControl/>
        <w:spacing w:before="100" w:beforeAutospacing="1" w:after="100" w:afterAutospacing="1" w:line="273" w:lineRule="atLeast"/>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(三) 報關期限之認定：</w:t>
      </w:r>
    </w:p>
    <w:p w:rsidR="00FA5DA3" w:rsidRPr="00372D0C" w:rsidRDefault="00FA5DA3" w:rsidP="00FA5DA3">
      <w:pPr>
        <w:widowControl/>
        <w:spacing w:before="100" w:beforeAutospacing="1" w:after="100" w:afterAutospacing="1" w:line="273" w:lineRule="atLeast"/>
        <w:ind w:left="39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1、未辦理通關自動化單位及未連線者：</w:t>
      </w:r>
      <w:r w:rsidRPr="00372D0C">
        <w:rPr>
          <w:rFonts w:ascii="標楷體" w:eastAsia="標楷體" w:hAnsi="標楷體" w:cs="新細明體" w:hint="eastAsia"/>
          <w:color w:val="333333"/>
          <w:spacing w:val="11"/>
          <w:kern w:val="0"/>
          <w:szCs w:val="24"/>
        </w:rPr>
        <w:t>以報單遞交海關（限在規定之受理時間內為之）收單之日期為</w:t>
      </w:r>
      <w:proofErr w:type="gramStart"/>
      <w:r w:rsidRPr="00372D0C">
        <w:rPr>
          <w:rFonts w:ascii="標楷體" w:eastAsia="標楷體" w:hAnsi="標楷體" w:cs="新細明體" w:hint="eastAsia"/>
          <w:color w:val="333333"/>
          <w:spacing w:val="11"/>
          <w:kern w:val="0"/>
          <w:szCs w:val="24"/>
        </w:rPr>
        <w:t>準</w:t>
      </w:r>
      <w:proofErr w:type="gramEnd"/>
      <w:r w:rsidRPr="00372D0C">
        <w:rPr>
          <w:rFonts w:ascii="標楷體" w:eastAsia="標楷體" w:hAnsi="標楷體" w:cs="新細明體" w:hint="eastAsia"/>
          <w:color w:val="333333"/>
          <w:spacing w:val="11"/>
          <w:kern w:val="0"/>
          <w:szCs w:val="24"/>
        </w:rPr>
        <w:t>。</w:t>
      </w:r>
    </w:p>
    <w:p w:rsidR="00FA5DA3" w:rsidRPr="00372D0C" w:rsidRDefault="00FA5DA3" w:rsidP="00FA5DA3">
      <w:pPr>
        <w:widowControl/>
        <w:spacing w:before="100" w:beforeAutospacing="1" w:after="100" w:afterAutospacing="1" w:line="273" w:lineRule="atLeast"/>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2、連線者：</w:t>
      </w:r>
      <w:r w:rsidRPr="00372D0C">
        <w:rPr>
          <w:rFonts w:ascii="標楷體" w:eastAsia="標楷體" w:hAnsi="標楷體" w:cs="新細明體" w:hint="eastAsia"/>
          <w:color w:val="333333"/>
          <w:spacing w:val="11"/>
          <w:kern w:val="0"/>
          <w:szCs w:val="24"/>
        </w:rPr>
        <w:t>以訊息傳輸送達通關網路之日期為</w:t>
      </w:r>
      <w:proofErr w:type="gramStart"/>
      <w:r w:rsidRPr="00372D0C">
        <w:rPr>
          <w:rFonts w:ascii="標楷體" w:eastAsia="標楷體" w:hAnsi="標楷體" w:cs="新細明體" w:hint="eastAsia"/>
          <w:color w:val="333333"/>
          <w:spacing w:val="11"/>
          <w:kern w:val="0"/>
          <w:szCs w:val="24"/>
        </w:rPr>
        <w:t>準</w:t>
      </w:r>
      <w:proofErr w:type="gramEnd"/>
      <w:r w:rsidRPr="00372D0C">
        <w:rPr>
          <w:rFonts w:ascii="標楷體" w:eastAsia="標楷體" w:hAnsi="標楷體" w:cs="新細明體" w:hint="eastAsia"/>
          <w:color w:val="333333"/>
          <w:spacing w:val="11"/>
          <w:kern w:val="0"/>
          <w:szCs w:val="24"/>
        </w:rPr>
        <w:t>。</w:t>
      </w:r>
    </w:p>
    <w:p w:rsidR="00FA5DA3" w:rsidRPr="00372D0C" w:rsidRDefault="00FA5DA3" w:rsidP="00FA5DA3">
      <w:pPr>
        <w:widowControl/>
        <w:spacing w:before="100" w:beforeAutospacing="1" w:after="100" w:afterAutospacing="1" w:line="273" w:lineRule="atLeast"/>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三、電子傳輸與遞送報單之方式與時限：</w:t>
      </w:r>
    </w:p>
    <w:p w:rsidR="00FA5DA3" w:rsidRPr="00372D0C" w:rsidRDefault="00FA5DA3" w:rsidP="00FA5DA3">
      <w:pPr>
        <w:widowControl/>
        <w:spacing w:before="100" w:beforeAutospacing="1" w:after="100" w:afterAutospacing="1" w:line="273" w:lineRule="atLeast"/>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w:t>
      </w:r>
      <w:proofErr w:type="gramStart"/>
      <w:r w:rsidRPr="00372D0C">
        <w:rPr>
          <w:rFonts w:ascii="標楷體" w:eastAsia="標楷體" w:hAnsi="標楷體" w:cs="新細明體"/>
          <w:color w:val="333333"/>
          <w:spacing w:val="11"/>
          <w:kern w:val="0"/>
          <w:szCs w:val="24"/>
        </w:rPr>
        <w:t>一</w:t>
      </w:r>
      <w:proofErr w:type="gramEnd"/>
      <w:r w:rsidRPr="00372D0C">
        <w:rPr>
          <w:rFonts w:ascii="標楷體" w:eastAsia="標楷體" w:hAnsi="標楷體" w:cs="新細明體"/>
          <w:color w:val="333333"/>
          <w:spacing w:val="11"/>
          <w:kern w:val="0"/>
          <w:szCs w:val="24"/>
        </w:rPr>
        <w:t>) 連線報關者：</w:t>
      </w:r>
    </w:p>
    <w:p w:rsidR="00FA5DA3" w:rsidRPr="00372D0C" w:rsidRDefault="00FA5DA3" w:rsidP="00FA5DA3">
      <w:pPr>
        <w:widowControl/>
        <w:spacing w:before="100" w:beforeAutospacing="1" w:after="100" w:afterAutospacing="1" w:line="273" w:lineRule="atLeast"/>
        <w:ind w:left="39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1、利用自己之個人電腦設備，依據原始真實發票、提單或其他有關資料文件，依規定格式逐項輸入各欄資訊（均由第一碼開始輸入，不得留空白）。</w:t>
      </w:r>
    </w:p>
    <w:p w:rsidR="00FA5DA3" w:rsidRPr="00372D0C" w:rsidRDefault="00FA5DA3" w:rsidP="00E500F8">
      <w:pPr>
        <w:widowControl/>
        <w:spacing w:before="100" w:beforeAutospacing="1" w:after="100" w:afterAutospacing="1" w:line="273" w:lineRule="atLeast"/>
        <w:ind w:left="39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2、經專責報關人員審核</w:t>
      </w:r>
      <w:proofErr w:type="gramStart"/>
      <w:r w:rsidRPr="00372D0C">
        <w:rPr>
          <w:rFonts w:ascii="標楷體" w:eastAsia="標楷體" w:hAnsi="標楷體" w:cs="新細明體"/>
          <w:color w:val="333333"/>
          <w:spacing w:val="11"/>
          <w:kern w:val="0"/>
          <w:szCs w:val="24"/>
        </w:rPr>
        <w:t>無訛後</w:t>
      </w:r>
      <w:proofErr w:type="gramEnd"/>
      <w:r w:rsidRPr="00372D0C">
        <w:rPr>
          <w:rFonts w:ascii="標楷體" w:eastAsia="標楷體" w:hAnsi="標楷體" w:cs="新細明體"/>
          <w:color w:val="333333"/>
          <w:spacing w:val="11"/>
          <w:kern w:val="0"/>
          <w:szCs w:val="24"/>
        </w:rPr>
        <w:t>，由專責報關人員使用海關核發之專用卡或其他經海關核定之方式簽證後傳輸申報。</w:t>
      </w:r>
    </w:p>
    <w:p w:rsidR="00FA5DA3" w:rsidRPr="00372D0C" w:rsidRDefault="00FA5DA3" w:rsidP="00E500F8">
      <w:pPr>
        <w:widowControl/>
        <w:spacing w:before="100" w:beforeAutospacing="1" w:after="100" w:afterAutospacing="1" w:line="273" w:lineRule="atLeast"/>
        <w:ind w:left="39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3、傳輸申報後，在一般狀態下</w:t>
      </w:r>
      <w:proofErr w:type="gramStart"/>
      <w:r w:rsidRPr="00372D0C">
        <w:rPr>
          <w:rFonts w:ascii="標楷體" w:eastAsia="標楷體" w:hAnsi="標楷體" w:cs="新細明體"/>
          <w:color w:val="333333"/>
          <w:spacing w:val="11"/>
          <w:kern w:val="0"/>
          <w:szCs w:val="24"/>
        </w:rPr>
        <w:t>（</w:t>
      </w:r>
      <w:proofErr w:type="gramEnd"/>
      <w:r w:rsidRPr="00372D0C">
        <w:rPr>
          <w:rFonts w:ascii="標楷體" w:eastAsia="標楷體" w:hAnsi="標楷體" w:cs="新細明體"/>
          <w:color w:val="333333"/>
          <w:spacing w:val="11"/>
          <w:kern w:val="0"/>
          <w:szCs w:val="24"/>
        </w:rPr>
        <w:t>待處理之報單數在30</w:t>
      </w:r>
      <w:r w:rsidR="00E500F8" w:rsidRPr="00372D0C">
        <w:rPr>
          <w:rFonts w:ascii="標楷體" w:eastAsia="標楷體" w:hAnsi="標楷體" w:cs="新細明體"/>
          <w:color w:val="333333"/>
          <w:spacing w:val="11"/>
          <w:kern w:val="0"/>
          <w:szCs w:val="24"/>
        </w:rPr>
        <w:t>份以內</w:t>
      </w:r>
      <w:r w:rsidRPr="00372D0C">
        <w:rPr>
          <w:rFonts w:ascii="標楷體" w:eastAsia="標楷體" w:hAnsi="標楷體" w:cs="新細明體"/>
          <w:color w:val="333333"/>
          <w:spacing w:val="11"/>
          <w:kern w:val="0"/>
          <w:szCs w:val="24"/>
        </w:rPr>
        <w:t>，可在15分鐘內得到回應訊息</w:t>
      </w:r>
      <w:r w:rsidR="00E500F8" w:rsidRPr="00372D0C">
        <w:rPr>
          <w:rFonts w:ascii="標楷體" w:eastAsia="標楷體" w:hAnsi="標楷體" w:cs="新細明體" w:hint="eastAsia"/>
          <w:color w:val="333333"/>
          <w:spacing w:val="11"/>
          <w:kern w:val="0"/>
          <w:szCs w:val="24"/>
        </w:rPr>
        <w:t>，訊息回應可能為錯單或應補辦事項通知，如申報完整、正確，經核定為C1之報單，則可能為稅費繳納證之通知或放行通知。</w:t>
      </w:r>
      <w:r w:rsidRPr="00372D0C">
        <w:rPr>
          <w:rFonts w:ascii="標楷體" w:eastAsia="標楷體" w:hAnsi="標楷體" w:cs="新細明體"/>
          <w:color w:val="333333"/>
          <w:spacing w:val="11"/>
          <w:kern w:val="0"/>
          <w:szCs w:val="24"/>
        </w:rPr>
        <w:t>。</w:t>
      </w:r>
    </w:p>
    <w:p w:rsidR="00E500F8" w:rsidRPr="00372D0C" w:rsidRDefault="00FA5DA3" w:rsidP="00E500F8">
      <w:pPr>
        <w:widowControl/>
        <w:spacing w:before="100" w:beforeAutospacing="1" w:after="100" w:afterAutospacing="1" w:line="273" w:lineRule="atLeast"/>
        <w:ind w:left="39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4、經核定為 C2、C3 通關者，</w:t>
      </w:r>
      <w:r w:rsidR="00E500F8" w:rsidRPr="00372D0C">
        <w:rPr>
          <w:rFonts w:ascii="標楷體" w:eastAsia="標楷體" w:hAnsi="標楷體" w:cs="新細明體" w:hint="eastAsia"/>
          <w:color w:val="333333"/>
          <w:spacing w:val="11"/>
          <w:kern w:val="0"/>
          <w:szCs w:val="24"/>
        </w:rPr>
        <w:t>書面</w:t>
      </w:r>
      <w:proofErr w:type="gramStart"/>
      <w:r w:rsidR="00E500F8" w:rsidRPr="00372D0C">
        <w:rPr>
          <w:rFonts w:ascii="標楷體" w:eastAsia="標楷體" w:hAnsi="標楷體" w:cs="新細明體" w:hint="eastAsia"/>
          <w:color w:val="333333"/>
          <w:spacing w:val="11"/>
          <w:kern w:val="0"/>
          <w:szCs w:val="24"/>
        </w:rPr>
        <w:t>報單等限在</w:t>
      </w:r>
      <w:proofErr w:type="gramEnd"/>
      <w:r w:rsidR="00E500F8" w:rsidRPr="00372D0C">
        <w:rPr>
          <w:rFonts w:ascii="標楷體" w:eastAsia="標楷體" w:hAnsi="標楷體" w:cs="新細明體" w:hint="eastAsia"/>
          <w:color w:val="333333"/>
          <w:spacing w:val="11"/>
          <w:kern w:val="0"/>
          <w:szCs w:val="24"/>
        </w:rPr>
        <w:t>翌日辦公時間終了以前補送。</w:t>
      </w:r>
    </w:p>
    <w:p w:rsidR="00FA5DA3" w:rsidRPr="00372D0C" w:rsidRDefault="00FA5DA3" w:rsidP="00E500F8">
      <w:pPr>
        <w:widowControl/>
        <w:spacing w:before="100" w:beforeAutospacing="1" w:after="100" w:afterAutospacing="1" w:line="273" w:lineRule="atLeast"/>
        <w:ind w:left="39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5、</w:t>
      </w:r>
      <w:r w:rsidR="00E500F8" w:rsidRPr="00372D0C">
        <w:rPr>
          <w:rFonts w:ascii="標楷體" w:eastAsia="標楷體" w:hAnsi="標楷體" w:cs="新細明體" w:hint="eastAsia"/>
          <w:color w:val="333333"/>
          <w:spacing w:val="11"/>
          <w:kern w:val="0"/>
          <w:szCs w:val="24"/>
        </w:rPr>
        <w:t>遞交海關之報單，應由電腦調出申報畫面列印並經專責報關人員審核簽證；其內容應與「電腦申報資料」相符。</w:t>
      </w:r>
    </w:p>
    <w:p w:rsidR="00FA5DA3" w:rsidRPr="00372D0C" w:rsidRDefault="00FA5DA3" w:rsidP="00E500F8">
      <w:pPr>
        <w:widowControl/>
        <w:spacing w:before="100" w:beforeAutospacing="1" w:after="100" w:afterAutospacing="1" w:line="273" w:lineRule="atLeast"/>
        <w:ind w:left="39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6、</w:t>
      </w:r>
      <w:r w:rsidR="00E500F8" w:rsidRPr="00372D0C">
        <w:rPr>
          <w:rFonts w:ascii="標楷體" w:eastAsia="標楷體" w:hAnsi="標楷體" w:cs="新細明體" w:hint="eastAsia"/>
          <w:color w:val="333333"/>
          <w:spacing w:val="11"/>
          <w:kern w:val="0"/>
          <w:szCs w:val="24"/>
        </w:rPr>
        <w:t>報單經海關</w:t>
      </w:r>
      <w:proofErr w:type="gramStart"/>
      <w:r w:rsidR="00E500F8" w:rsidRPr="00372D0C">
        <w:rPr>
          <w:rFonts w:ascii="標楷體" w:eastAsia="標楷體" w:hAnsi="標楷體" w:cs="新細明體" w:hint="eastAsia"/>
          <w:color w:val="333333"/>
          <w:spacing w:val="11"/>
          <w:kern w:val="0"/>
          <w:szCs w:val="24"/>
        </w:rPr>
        <w:t>邏緝</w:t>
      </w:r>
      <w:proofErr w:type="gramEnd"/>
      <w:r w:rsidR="00E500F8" w:rsidRPr="00372D0C">
        <w:rPr>
          <w:rFonts w:ascii="標楷體" w:eastAsia="標楷體" w:hAnsi="標楷體" w:cs="新細明體" w:hint="eastAsia"/>
          <w:color w:val="333333"/>
          <w:spacing w:val="11"/>
          <w:kern w:val="0"/>
          <w:szCs w:val="24"/>
        </w:rPr>
        <w:t>檢查比對不符者，以訊息通知依規定期限</w:t>
      </w:r>
      <w:proofErr w:type="gramStart"/>
      <w:r w:rsidR="00E500F8" w:rsidRPr="00372D0C">
        <w:rPr>
          <w:rFonts w:ascii="標楷體" w:eastAsia="標楷體" w:hAnsi="標楷體" w:cs="新細明體" w:hint="eastAsia"/>
          <w:color w:val="333333"/>
          <w:spacing w:val="11"/>
          <w:kern w:val="0"/>
          <w:szCs w:val="24"/>
        </w:rPr>
        <w:t>作線上更正</w:t>
      </w:r>
      <w:proofErr w:type="gramEnd"/>
      <w:r w:rsidR="00E500F8" w:rsidRPr="00372D0C">
        <w:rPr>
          <w:rFonts w:ascii="標楷體" w:eastAsia="標楷體" w:hAnsi="標楷體" w:cs="新細明體" w:hint="eastAsia"/>
          <w:color w:val="333333"/>
          <w:spacing w:val="11"/>
          <w:kern w:val="0"/>
          <w:szCs w:val="24"/>
        </w:rPr>
        <w:t>或顯示於電腦畫面。至於已核定「通關方式」者，如有更正事項，一律以書面為之。如有涉及報備事宜仍依有關規定辦理。</w:t>
      </w:r>
    </w:p>
    <w:p w:rsidR="00FA5DA3" w:rsidRPr="00372D0C" w:rsidRDefault="00FA5DA3" w:rsidP="00FA5DA3">
      <w:pPr>
        <w:widowControl/>
        <w:spacing w:before="100" w:beforeAutospacing="1" w:after="100" w:afterAutospacing="1" w:line="273" w:lineRule="atLeast"/>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lastRenderedPageBreak/>
        <w:t>(二) 未連</w:t>
      </w:r>
      <w:r w:rsidRPr="00372D0C">
        <w:rPr>
          <w:rFonts w:ascii="標楷體" w:eastAsia="標楷體" w:hAnsi="標楷體" w:cs="新細明體"/>
          <w:color w:val="333333"/>
          <w:spacing w:val="11"/>
          <w:kern w:val="0"/>
          <w:szCs w:val="24"/>
          <w:u w:val="single"/>
        </w:rPr>
        <w:t>線</w:t>
      </w:r>
      <w:r w:rsidR="00E500F8" w:rsidRPr="00372D0C">
        <w:rPr>
          <w:rFonts w:ascii="標楷體" w:eastAsia="標楷體" w:hAnsi="標楷體" w:cs="新細明體"/>
          <w:color w:val="333333"/>
          <w:spacing w:val="11"/>
          <w:kern w:val="0"/>
          <w:szCs w:val="24"/>
        </w:rPr>
        <w:t>報關</w:t>
      </w:r>
      <w:r w:rsidRPr="00372D0C">
        <w:rPr>
          <w:rFonts w:ascii="標楷體" w:eastAsia="標楷體" w:hAnsi="標楷體" w:cs="新細明體"/>
          <w:color w:val="333333"/>
          <w:spacing w:val="11"/>
          <w:kern w:val="0"/>
          <w:szCs w:val="24"/>
        </w:rPr>
        <w:t>者：</w:t>
      </w:r>
    </w:p>
    <w:p w:rsidR="00FA5DA3" w:rsidRPr="00372D0C" w:rsidRDefault="00FA5DA3" w:rsidP="00E500F8">
      <w:pPr>
        <w:widowControl/>
        <w:spacing w:before="100" w:beforeAutospacing="1" w:after="100" w:afterAutospacing="1" w:line="273" w:lineRule="atLeast"/>
        <w:ind w:left="39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1、應使用套版紙</w:t>
      </w:r>
      <w:proofErr w:type="gramStart"/>
      <w:r w:rsidRPr="00372D0C">
        <w:rPr>
          <w:rFonts w:ascii="標楷體" w:eastAsia="標楷體" w:hAnsi="標楷體" w:cs="新細明體"/>
          <w:color w:val="333333"/>
          <w:spacing w:val="11"/>
          <w:kern w:val="0"/>
          <w:szCs w:val="24"/>
        </w:rPr>
        <w:t>繕</w:t>
      </w:r>
      <w:proofErr w:type="gramEnd"/>
      <w:r w:rsidRPr="00372D0C">
        <w:rPr>
          <w:rFonts w:ascii="標楷體" w:eastAsia="標楷體" w:hAnsi="標楷體" w:cs="新細明體"/>
          <w:color w:val="333333"/>
          <w:spacing w:val="11"/>
          <w:kern w:val="0"/>
          <w:szCs w:val="24"/>
        </w:rPr>
        <w:t>具報單遞交海關，由海關</w:t>
      </w:r>
      <w:r w:rsidR="00E500F8" w:rsidRPr="00372D0C">
        <w:rPr>
          <w:rFonts w:ascii="標楷體" w:eastAsia="標楷體" w:hAnsi="標楷體" w:cs="新細明體"/>
          <w:color w:val="333333"/>
          <w:spacing w:val="11"/>
          <w:kern w:val="0"/>
          <w:szCs w:val="24"/>
        </w:rPr>
        <w:t>依據所遞送書面報單、艙單或其他報關文件代為輸入，並依海關徵收規費規則有關規定徵收費用。</w:t>
      </w:r>
    </w:p>
    <w:p w:rsidR="00FA5DA3" w:rsidRPr="00372D0C" w:rsidRDefault="00FA5DA3" w:rsidP="00E500F8">
      <w:pPr>
        <w:widowControl/>
        <w:spacing w:before="100" w:beforeAutospacing="1" w:after="100" w:afterAutospacing="1" w:line="273" w:lineRule="atLeast"/>
        <w:ind w:left="39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2、</w:t>
      </w:r>
      <w:r w:rsidRPr="00372D0C">
        <w:rPr>
          <w:rFonts w:ascii="標楷體" w:eastAsia="標楷體" w:hAnsi="標楷體" w:cs="新細明體"/>
          <w:color w:val="333333"/>
          <w:spacing w:val="11"/>
          <w:kern w:val="0"/>
          <w:szCs w:val="24"/>
          <w:u w:val="single"/>
        </w:rPr>
        <w:t>鍵</w:t>
      </w:r>
      <w:r w:rsidRPr="00372D0C">
        <w:rPr>
          <w:rFonts w:ascii="標楷體" w:eastAsia="標楷體" w:hAnsi="標楷體" w:cs="新細明體"/>
          <w:color w:val="333333"/>
          <w:spacing w:val="11"/>
          <w:kern w:val="0"/>
          <w:szCs w:val="24"/>
        </w:rPr>
        <w:t>檔後之作業流程與連線者相同；但海關如有通知或報關人有申請更正事項，一律用人工作業。</w:t>
      </w:r>
    </w:p>
    <w:p w:rsidR="00FA5DA3" w:rsidRPr="00372D0C" w:rsidRDefault="00FA5DA3" w:rsidP="00E500F8">
      <w:pPr>
        <w:widowControl/>
        <w:spacing w:before="100" w:beforeAutospacing="1" w:after="100" w:afterAutospacing="1" w:line="273" w:lineRule="atLeast"/>
        <w:ind w:left="524" w:hangingChars="200" w:hanging="524"/>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(三) 使用網際網路報關系統之報關人，於取得憑證〈自然人憑證或工商憑證〉後，即可上網辦理申報：</w:t>
      </w:r>
    </w:p>
    <w:p w:rsidR="00FA5DA3" w:rsidRPr="00372D0C" w:rsidRDefault="00FA5DA3" w:rsidP="00FA5DA3">
      <w:pPr>
        <w:widowControl/>
        <w:spacing w:before="100" w:beforeAutospacing="1" w:after="100" w:afterAutospacing="1" w:line="273" w:lineRule="atLeast"/>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1、依規定格式逐項輸入（各欄均由第一碼開始輸入，不得留空白）。</w:t>
      </w:r>
    </w:p>
    <w:p w:rsidR="00E74993" w:rsidRPr="00372D0C" w:rsidRDefault="00FA5DA3" w:rsidP="00E74993">
      <w:pPr>
        <w:widowControl/>
        <w:spacing w:before="100" w:beforeAutospacing="1" w:after="100" w:afterAutospacing="1" w:line="273" w:lineRule="atLeast"/>
        <w:ind w:left="39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2、傳輸申報後，在一般狀態下即可至該系統查詢該報單之</w:t>
      </w:r>
      <w:r w:rsidR="00E500F8" w:rsidRPr="00372D0C">
        <w:rPr>
          <w:rFonts w:ascii="標楷體" w:eastAsia="標楷體" w:hAnsi="標楷體" w:cs="新細明體" w:hint="eastAsia"/>
          <w:color w:val="333333"/>
          <w:spacing w:val="11"/>
          <w:kern w:val="0"/>
          <w:szCs w:val="24"/>
        </w:rPr>
        <w:t>通關流程狀態，如通關方式、錯單應補辦事項、稅費繳納及放行等之通關流程。</w:t>
      </w:r>
    </w:p>
    <w:p w:rsidR="00FA5DA3" w:rsidRPr="00372D0C" w:rsidRDefault="00FA5DA3" w:rsidP="00FA5DA3">
      <w:pPr>
        <w:widowControl/>
        <w:spacing w:before="100" w:beforeAutospacing="1" w:after="100" w:afterAutospacing="1" w:line="273" w:lineRule="atLeast"/>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3、經核定為 C2、C3 通關者，依</w:t>
      </w:r>
      <w:proofErr w:type="gramStart"/>
      <w:r w:rsidRPr="00372D0C">
        <w:rPr>
          <w:rFonts w:ascii="標楷體" w:eastAsia="標楷體" w:hAnsi="標楷體" w:cs="新細明體"/>
          <w:color w:val="333333"/>
          <w:spacing w:val="11"/>
          <w:kern w:val="0"/>
          <w:szCs w:val="24"/>
        </w:rPr>
        <w:t>各該通關</w:t>
      </w:r>
      <w:proofErr w:type="gramEnd"/>
      <w:r w:rsidRPr="00372D0C">
        <w:rPr>
          <w:rFonts w:ascii="標楷體" w:eastAsia="標楷體" w:hAnsi="標楷體" w:cs="新細明體"/>
          <w:color w:val="333333"/>
          <w:spacing w:val="11"/>
          <w:kern w:val="0"/>
          <w:szCs w:val="24"/>
        </w:rPr>
        <w:t>方式辦理。</w:t>
      </w:r>
    </w:p>
    <w:p w:rsidR="00E74993" w:rsidRPr="00372D0C" w:rsidRDefault="00FA5DA3" w:rsidP="00E74993">
      <w:pPr>
        <w:widowControl/>
        <w:spacing w:before="100" w:beforeAutospacing="1" w:after="100" w:afterAutospacing="1" w:line="273" w:lineRule="atLeast"/>
        <w:ind w:left="39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4、</w:t>
      </w:r>
      <w:r w:rsidR="00E74993" w:rsidRPr="00372D0C">
        <w:rPr>
          <w:rFonts w:ascii="標楷體" w:eastAsia="標楷體" w:hAnsi="標楷體" w:cs="新細明體" w:hint="eastAsia"/>
          <w:color w:val="333333"/>
          <w:spacing w:val="11"/>
          <w:kern w:val="0"/>
          <w:szCs w:val="24"/>
        </w:rPr>
        <w:t>報單經海關邏輯檢查比對不符者，應</w:t>
      </w:r>
      <w:proofErr w:type="gramStart"/>
      <w:r w:rsidR="00E74993" w:rsidRPr="00372D0C">
        <w:rPr>
          <w:rFonts w:ascii="標楷體" w:eastAsia="標楷體" w:hAnsi="標楷體" w:cs="新細明體" w:hint="eastAsia"/>
          <w:color w:val="333333"/>
          <w:spacing w:val="11"/>
          <w:kern w:val="0"/>
          <w:szCs w:val="24"/>
        </w:rPr>
        <w:t>即線上</w:t>
      </w:r>
      <w:proofErr w:type="gramEnd"/>
      <w:r w:rsidR="00E74993" w:rsidRPr="00372D0C">
        <w:rPr>
          <w:rFonts w:ascii="標楷體" w:eastAsia="標楷體" w:hAnsi="標楷體" w:cs="新細明體" w:hint="eastAsia"/>
          <w:color w:val="333333"/>
          <w:spacing w:val="11"/>
          <w:kern w:val="0"/>
          <w:szCs w:val="24"/>
        </w:rPr>
        <w:t>補正資料重新傳送。至於已核定「通關方式」者，如有更正事項，一律以書面為之。如有涉及報備事宜者，仍依「進出口報單申報事項更正作業辦法」</w:t>
      </w:r>
      <w:proofErr w:type="gramStart"/>
      <w:r w:rsidR="00E74993" w:rsidRPr="00372D0C">
        <w:rPr>
          <w:rFonts w:ascii="標楷體" w:eastAsia="標楷體" w:hAnsi="標楷體" w:cs="新細明體" w:hint="eastAsia"/>
          <w:color w:val="333333"/>
          <w:spacing w:val="11"/>
          <w:kern w:val="0"/>
          <w:szCs w:val="24"/>
        </w:rPr>
        <w:t>）</w:t>
      </w:r>
      <w:proofErr w:type="gramEnd"/>
      <w:r w:rsidR="00E74993" w:rsidRPr="00372D0C">
        <w:rPr>
          <w:rFonts w:ascii="標楷體" w:eastAsia="標楷體" w:hAnsi="標楷體" w:cs="新細明體" w:hint="eastAsia"/>
          <w:color w:val="333333"/>
          <w:spacing w:val="11"/>
          <w:kern w:val="0"/>
          <w:szCs w:val="24"/>
        </w:rPr>
        <w:t>或進出口貨物查驗準則有關規定辦理。</w:t>
      </w:r>
    </w:p>
    <w:p w:rsidR="00E74993" w:rsidRPr="00372D0C" w:rsidRDefault="00FA5DA3" w:rsidP="00E74993">
      <w:pPr>
        <w:widowControl/>
        <w:spacing w:before="100" w:beforeAutospacing="1" w:after="100" w:afterAutospacing="1" w:line="273" w:lineRule="atLeast"/>
        <w:ind w:left="39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5、</w:t>
      </w:r>
      <w:r w:rsidR="00E74993" w:rsidRPr="00372D0C">
        <w:rPr>
          <w:rFonts w:ascii="標楷體" w:eastAsia="標楷體" w:hAnsi="標楷體" w:cs="新細明體" w:hint="eastAsia"/>
          <w:color w:val="333333"/>
          <w:spacing w:val="11"/>
          <w:kern w:val="0"/>
          <w:szCs w:val="24"/>
        </w:rPr>
        <w:t>以網際網路報關之業者，得以單色方式以空白紙連同表格列印報單。</w:t>
      </w:r>
    </w:p>
    <w:p w:rsidR="00E74993" w:rsidRPr="00372D0C" w:rsidRDefault="00FA5DA3" w:rsidP="00E74993">
      <w:pPr>
        <w:widowControl/>
        <w:spacing w:before="100" w:beforeAutospacing="1" w:after="100" w:afterAutospacing="1" w:line="273" w:lineRule="atLeast"/>
        <w:ind w:left="39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四、報關應附文件</w:t>
      </w:r>
      <w:r w:rsidR="00E74993" w:rsidRPr="00372D0C">
        <w:rPr>
          <w:rFonts w:ascii="標楷體" w:eastAsia="標楷體" w:hAnsi="標楷體" w:cs="新細明體" w:hint="eastAsia"/>
          <w:color w:val="333333"/>
          <w:spacing w:val="11"/>
          <w:kern w:val="0"/>
          <w:szCs w:val="24"/>
        </w:rPr>
        <w:t>:</w:t>
      </w:r>
    </w:p>
    <w:p w:rsidR="00FA5DA3" w:rsidRPr="00372D0C" w:rsidRDefault="00FA5DA3" w:rsidP="00E74993">
      <w:pPr>
        <w:widowControl/>
        <w:spacing w:before="100" w:beforeAutospacing="1" w:after="100" w:afterAutospacing="1" w:line="273" w:lineRule="atLeast"/>
        <w:ind w:left="39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投遞進口報單時應檢附下列文件：</w:t>
      </w:r>
    </w:p>
    <w:p w:rsidR="00FA5DA3" w:rsidRPr="00372D0C" w:rsidRDefault="00FA5DA3" w:rsidP="00E74993">
      <w:pPr>
        <w:widowControl/>
        <w:spacing w:before="100" w:beforeAutospacing="1" w:after="100" w:afterAutospacing="1" w:line="273" w:lineRule="atLeast"/>
        <w:ind w:left="524" w:hangingChars="200" w:hanging="524"/>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w:t>
      </w:r>
      <w:proofErr w:type="gramStart"/>
      <w:r w:rsidRPr="00372D0C">
        <w:rPr>
          <w:rFonts w:ascii="標楷體" w:eastAsia="標楷體" w:hAnsi="標楷體" w:cs="新細明體"/>
          <w:color w:val="333333"/>
          <w:spacing w:val="11"/>
          <w:kern w:val="0"/>
          <w:szCs w:val="24"/>
        </w:rPr>
        <w:t>一</w:t>
      </w:r>
      <w:proofErr w:type="gramEnd"/>
      <w:r w:rsidRPr="00372D0C">
        <w:rPr>
          <w:rFonts w:ascii="標楷體" w:eastAsia="標楷體" w:hAnsi="標楷體" w:cs="新細明體"/>
          <w:color w:val="333333"/>
          <w:spacing w:val="11"/>
          <w:kern w:val="0"/>
          <w:szCs w:val="24"/>
        </w:rPr>
        <w:t>) 空運提單</w:t>
      </w:r>
      <w:proofErr w:type="gramStart"/>
      <w:r w:rsidRPr="00372D0C">
        <w:rPr>
          <w:rFonts w:ascii="標楷體" w:eastAsia="標楷體" w:hAnsi="標楷體" w:cs="新細明體"/>
          <w:color w:val="333333"/>
          <w:spacing w:val="11"/>
          <w:kern w:val="0"/>
          <w:szCs w:val="24"/>
        </w:rPr>
        <w:t>（</w:t>
      </w:r>
      <w:proofErr w:type="gramEnd"/>
      <w:r w:rsidRPr="00372D0C">
        <w:rPr>
          <w:rFonts w:ascii="標楷體" w:eastAsia="標楷體" w:hAnsi="標楷體" w:cs="新細明體"/>
          <w:color w:val="333333"/>
          <w:spacing w:val="11"/>
          <w:kern w:val="0"/>
          <w:szCs w:val="24"/>
        </w:rPr>
        <w:t>Air Waybill ; AWB</w:t>
      </w:r>
      <w:proofErr w:type="gramStart"/>
      <w:r w:rsidRPr="00372D0C">
        <w:rPr>
          <w:rFonts w:ascii="標楷體" w:eastAsia="標楷體" w:hAnsi="標楷體" w:cs="新細明體"/>
          <w:color w:val="333333"/>
          <w:spacing w:val="11"/>
          <w:kern w:val="0"/>
          <w:szCs w:val="24"/>
        </w:rPr>
        <w:t>）</w:t>
      </w:r>
      <w:proofErr w:type="gramEnd"/>
      <w:r w:rsidRPr="00372D0C">
        <w:rPr>
          <w:rFonts w:ascii="標楷體" w:eastAsia="標楷體" w:hAnsi="標楷體" w:cs="新細明體"/>
          <w:color w:val="333333"/>
          <w:spacing w:val="11"/>
          <w:kern w:val="0"/>
          <w:szCs w:val="24"/>
        </w:rPr>
        <w:t>：未連線申報者，應提供空運提單1份配合進口報單申報；但連線申報者免附（惟海關為個案需要，航空公司應配合另行提供）。</w:t>
      </w:r>
    </w:p>
    <w:p w:rsidR="00FA5DA3" w:rsidRPr="00372D0C" w:rsidRDefault="00FA5DA3" w:rsidP="00FA5DA3">
      <w:pPr>
        <w:widowControl/>
        <w:spacing w:before="100" w:beforeAutospacing="1" w:after="100" w:afterAutospacing="1" w:line="273" w:lineRule="atLeast"/>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(二) 發票（Invoice）或商業發票（Commercial Invoice）1份</w:t>
      </w:r>
    </w:p>
    <w:p w:rsidR="00FA5DA3" w:rsidRPr="00372D0C" w:rsidRDefault="00FA5DA3" w:rsidP="00E74993">
      <w:pPr>
        <w:widowControl/>
        <w:spacing w:before="100" w:beforeAutospacing="1" w:after="100" w:afterAutospacing="1" w:line="273" w:lineRule="atLeast"/>
        <w:ind w:left="524" w:hangingChars="200" w:hanging="524"/>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(三) 裝箱單</w:t>
      </w:r>
      <w:proofErr w:type="gramStart"/>
      <w:r w:rsidRPr="00372D0C">
        <w:rPr>
          <w:rFonts w:ascii="標楷體" w:eastAsia="標楷體" w:hAnsi="標楷體" w:cs="新細明體"/>
          <w:color w:val="333333"/>
          <w:spacing w:val="11"/>
          <w:kern w:val="0"/>
          <w:szCs w:val="24"/>
        </w:rPr>
        <w:t>（</w:t>
      </w:r>
      <w:proofErr w:type="gramEnd"/>
      <w:r w:rsidRPr="00372D0C">
        <w:rPr>
          <w:rFonts w:ascii="標楷體" w:eastAsia="標楷體" w:hAnsi="標楷體" w:cs="新細明體"/>
          <w:color w:val="333333"/>
          <w:spacing w:val="11"/>
          <w:kern w:val="0"/>
          <w:szCs w:val="24"/>
        </w:rPr>
        <w:t>Packing List；P/L</w:t>
      </w:r>
      <w:proofErr w:type="gramStart"/>
      <w:r w:rsidRPr="00372D0C">
        <w:rPr>
          <w:rFonts w:ascii="標楷體" w:eastAsia="標楷體" w:hAnsi="標楷體" w:cs="新細明體"/>
          <w:color w:val="333333"/>
          <w:spacing w:val="11"/>
          <w:kern w:val="0"/>
          <w:szCs w:val="24"/>
        </w:rPr>
        <w:t>）</w:t>
      </w:r>
      <w:proofErr w:type="gramEnd"/>
      <w:r w:rsidRPr="00372D0C">
        <w:rPr>
          <w:rFonts w:ascii="標楷體" w:eastAsia="標楷體" w:hAnsi="標楷體" w:cs="新細明體"/>
          <w:color w:val="333333"/>
          <w:spacing w:val="11"/>
          <w:kern w:val="0"/>
          <w:szCs w:val="24"/>
        </w:rPr>
        <w:t>1份；散裝、大宗或單一包裝貨物（不論是否查驗均免附</w:t>
      </w:r>
      <w:r w:rsidR="00E74993" w:rsidRPr="00372D0C">
        <w:rPr>
          <w:rFonts w:ascii="標楷體" w:eastAsia="標楷體" w:hAnsi="標楷體" w:cs="新細明體"/>
          <w:color w:val="333333"/>
          <w:spacing w:val="11"/>
          <w:kern w:val="0"/>
          <w:szCs w:val="24"/>
        </w:rPr>
        <w:t>）</w:t>
      </w:r>
      <w:r w:rsidRPr="00372D0C">
        <w:rPr>
          <w:rFonts w:ascii="標楷體" w:eastAsia="標楷體" w:hAnsi="標楷體" w:cs="新細明體"/>
          <w:color w:val="333333"/>
          <w:spacing w:val="11"/>
          <w:kern w:val="0"/>
          <w:szCs w:val="24"/>
        </w:rPr>
        <w:t>；2箱以上不是單一包裝貨物請提供裝箱單。</w:t>
      </w:r>
    </w:p>
    <w:p w:rsidR="00FA5DA3" w:rsidRPr="00372D0C" w:rsidRDefault="00FA5DA3" w:rsidP="00FA5DA3">
      <w:pPr>
        <w:widowControl/>
        <w:spacing w:before="100" w:beforeAutospacing="1" w:after="100" w:afterAutospacing="1" w:line="273" w:lineRule="atLeast"/>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(四) 輸入許可證</w:t>
      </w:r>
      <w:proofErr w:type="gramStart"/>
      <w:r w:rsidRPr="00372D0C">
        <w:rPr>
          <w:rFonts w:ascii="標楷體" w:eastAsia="標楷體" w:hAnsi="標楷體" w:cs="新細明體"/>
          <w:color w:val="333333"/>
          <w:spacing w:val="11"/>
          <w:kern w:val="0"/>
          <w:szCs w:val="24"/>
        </w:rPr>
        <w:t>（</w:t>
      </w:r>
      <w:proofErr w:type="gramEnd"/>
      <w:r w:rsidRPr="00372D0C">
        <w:rPr>
          <w:rFonts w:ascii="標楷體" w:eastAsia="標楷體" w:hAnsi="標楷體" w:cs="新細明體"/>
          <w:color w:val="333333"/>
          <w:spacing w:val="11"/>
          <w:kern w:val="0"/>
          <w:szCs w:val="24"/>
        </w:rPr>
        <w:t>Import Permit；I/P</w:t>
      </w:r>
      <w:proofErr w:type="gramStart"/>
      <w:r w:rsidRPr="00372D0C">
        <w:rPr>
          <w:rFonts w:ascii="標楷體" w:eastAsia="標楷體" w:hAnsi="標楷體" w:cs="新細明體"/>
          <w:color w:val="333333"/>
          <w:spacing w:val="11"/>
          <w:kern w:val="0"/>
          <w:szCs w:val="24"/>
        </w:rPr>
        <w:t>）</w:t>
      </w:r>
      <w:proofErr w:type="gramEnd"/>
    </w:p>
    <w:p w:rsidR="00FA5DA3" w:rsidRPr="00372D0C" w:rsidRDefault="00FA5DA3" w:rsidP="00062480">
      <w:pPr>
        <w:widowControl/>
        <w:spacing w:before="100" w:beforeAutospacing="1" w:after="100" w:afterAutospacing="1" w:line="273" w:lineRule="atLeast"/>
        <w:ind w:firstLineChars="100" w:firstLine="262"/>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1、繳驗「正本」，但有下列情形之</w:t>
      </w:r>
      <w:proofErr w:type="gramStart"/>
      <w:r w:rsidRPr="00372D0C">
        <w:rPr>
          <w:rFonts w:ascii="標楷體" w:eastAsia="標楷體" w:hAnsi="標楷體" w:cs="新細明體"/>
          <w:color w:val="333333"/>
          <w:spacing w:val="11"/>
          <w:kern w:val="0"/>
          <w:szCs w:val="24"/>
        </w:rPr>
        <w:t>一</w:t>
      </w:r>
      <w:proofErr w:type="gramEnd"/>
      <w:r w:rsidRPr="00372D0C">
        <w:rPr>
          <w:rFonts w:ascii="標楷體" w:eastAsia="標楷體" w:hAnsi="標楷體" w:cs="新細明體"/>
          <w:color w:val="333333"/>
          <w:spacing w:val="11"/>
          <w:kern w:val="0"/>
          <w:szCs w:val="24"/>
        </w:rPr>
        <w:t>者免繳：</w:t>
      </w:r>
    </w:p>
    <w:p w:rsidR="00FA5DA3" w:rsidRPr="00372D0C" w:rsidRDefault="00FA5DA3" w:rsidP="00062480">
      <w:pPr>
        <w:widowControl/>
        <w:spacing w:before="100" w:beforeAutospacing="1" w:after="100" w:afterAutospacing="1" w:line="273" w:lineRule="atLeast"/>
        <w:ind w:leftChars="100" w:left="895" w:hangingChars="250" w:hanging="655"/>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（1）進口貨品適用免證輸入之範圍（經濟部99年7月8日經貿字第09904604043號令）：</w:t>
      </w:r>
    </w:p>
    <w:p w:rsidR="00FA5DA3" w:rsidRPr="00372D0C" w:rsidRDefault="00FA5DA3" w:rsidP="00062480">
      <w:pPr>
        <w:widowControl/>
        <w:spacing w:before="100" w:beforeAutospacing="1" w:after="100" w:afterAutospacing="1" w:line="273" w:lineRule="atLeast"/>
        <w:ind w:firstLineChars="250" w:firstLine="655"/>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A、輸入「限制輸入貨品表」外之貨品，適用免證輸入之進口人：</w:t>
      </w:r>
    </w:p>
    <w:p w:rsidR="00FA5DA3" w:rsidRPr="00372D0C" w:rsidRDefault="00FA5DA3" w:rsidP="00062480">
      <w:pPr>
        <w:widowControl/>
        <w:spacing w:before="100" w:beforeAutospacing="1" w:after="100" w:afterAutospacing="1" w:line="273" w:lineRule="atLeast"/>
        <w:ind w:firstLineChars="250" w:firstLine="655"/>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lastRenderedPageBreak/>
        <w:t>（A）經向經濟部國際貿易局辦妥登記為出進口廠商者。</w:t>
      </w:r>
    </w:p>
    <w:p w:rsidR="00FA5DA3" w:rsidRPr="00372D0C" w:rsidRDefault="00FA5DA3" w:rsidP="00062480">
      <w:pPr>
        <w:widowControl/>
        <w:spacing w:before="100" w:beforeAutospacing="1" w:after="100" w:afterAutospacing="1" w:line="273" w:lineRule="atLeast"/>
        <w:ind w:firstLineChars="250" w:firstLine="655"/>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（B）政府機關或公營事業。</w:t>
      </w:r>
    </w:p>
    <w:p w:rsidR="00FA5DA3" w:rsidRPr="00372D0C" w:rsidRDefault="00FA5DA3" w:rsidP="00062480">
      <w:pPr>
        <w:widowControl/>
        <w:spacing w:before="100" w:beforeAutospacing="1" w:after="100" w:afterAutospacing="1" w:line="273" w:lineRule="atLeast"/>
        <w:ind w:firstLineChars="250" w:firstLine="655"/>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（C）已立案私立小學以上學校（比照出進口廠商辦理）。</w:t>
      </w:r>
    </w:p>
    <w:p w:rsidR="00FA5DA3" w:rsidRPr="00372D0C" w:rsidRDefault="00FA5DA3" w:rsidP="00062480">
      <w:pPr>
        <w:widowControl/>
        <w:spacing w:before="100" w:beforeAutospacing="1" w:after="100" w:afterAutospacing="1" w:line="273" w:lineRule="atLeast"/>
        <w:ind w:leftChars="300" w:left="1375" w:hangingChars="250" w:hanging="655"/>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（D）入境旅客及船舶、航空器服務人員攜帶行李物品，量值在海關規定範圍以內者。</w:t>
      </w:r>
    </w:p>
    <w:p w:rsidR="00FA5DA3" w:rsidRPr="00372D0C" w:rsidRDefault="00FA5DA3" w:rsidP="00062480">
      <w:pPr>
        <w:widowControl/>
        <w:spacing w:before="100" w:beforeAutospacing="1" w:after="100" w:afterAutospacing="1" w:line="273" w:lineRule="atLeast"/>
        <w:ind w:leftChars="300" w:left="1375" w:hangingChars="250" w:hanging="655"/>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（E）各國駐華使領館、各國際組織及駐華外交機構持憑外交部簽發之在華外交等機構與人員免稅申請書辦理免稅公、自用物品進口者。</w:t>
      </w:r>
    </w:p>
    <w:p w:rsidR="00FA5DA3" w:rsidRPr="00372D0C" w:rsidRDefault="00FA5DA3" w:rsidP="00062480">
      <w:pPr>
        <w:widowControl/>
        <w:spacing w:before="100" w:beforeAutospacing="1" w:after="100" w:afterAutospacing="1" w:line="273" w:lineRule="atLeast"/>
        <w:ind w:leftChars="300" w:left="1375" w:hangingChars="250" w:hanging="655"/>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（F）其他進口人以海運、空運或郵包寄遞進口限制輸入貨品表外之貨品，其離岸價格（FOB）</w:t>
      </w:r>
      <w:proofErr w:type="gramStart"/>
      <w:r w:rsidRPr="00372D0C">
        <w:rPr>
          <w:rFonts w:ascii="標楷體" w:eastAsia="標楷體" w:hAnsi="標楷體" w:cs="新細明體"/>
          <w:color w:val="333333"/>
          <w:spacing w:val="11"/>
          <w:kern w:val="0"/>
          <w:szCs w:val="24"/>
        </w:rPr>
        <w:t>為美幣</w:t>
      </w:r>
      <w:proofErr w:type="gramEnd"/>
      <w:r w:rsidRPr="00372D0C">
        <w:rPr>
          <w:rFonts w:ascii="標楷體" w:eastAsia="標楷體" w:hAnsi="標楷體" w:cs="新細明體"/>
          <w:color w:val="333333"/>
          <w:spacing w:val="11"/>
          <w:kern w:val="0"/>
          <w:szCs w:val="24"/>
        </w:rPr>
        <w:t>20,000元以下或等值者。</w:t>
      </w:r>
    </w:p>
    <w:p w:rsidR="00FA5DA3" w:rsidRPr="00372D0C" w:rsidRDefault="00FA5DA3" w:rsidP="00062480">
      <w:pPr>
        <w:widowControl/>
        <w:spacing w:before="100" w:beforeAutospacing="1" w:after="100" w:afterAutospacing="1" w:line="273" w:lineRule="atLeast"/>
        <w:ind w:firstLineChars="300" w:firstLine="786"/>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（G）輸入人道救援物資。</w:t>
      </w:r>
    </w:p>
    <w:p w:rsidR="00FA5DA3" w:rsidRPr="00372D0C" w:rsidRDefault="00FA5DA3" w:rsidP="00062480">
      <w:pPr>
        <w:widowControl/>
        <w:spacing w:before="100" w:beforeAutospacing="1" w:after="100" w:afterAutospacing="1" w:line="273" w:lineRule="atLeast"/>
        <w:ind w:firstLineChars="200" w:firstLine="524"/>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B、前項進口人不適用免證輸入措施之貨品：</w:t>
      </w:r>
    </w:p>
    <w:p w:rsidR="00FA5DA3" w:rsidRPr="00372D0C" w:rsidRDefault="00FA5DA3" w:rsidP="00062480">
      <w:pPr>
        <w:widowControl/>
        <w:spacing w:before="100" w:beforeAutospacing="1" w:after="100" w:afterAutospacing="1" w:line="273" w:lineRule="atLeast"/>
        <w:ind w:firstLineChars="300" w:firstLine="786"/>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（A）限制輸入貨品表內之貨品。</w:t>
      </w:r>
    </w:p>
    <w:p w:rsidR="00FA5DA3" w:rsidRPr="00372D0C" w:rsidRDefault="00FA5DA3" w:rsidP="00062480">
      <w:pPr>
        <w:widowControl/>
        <w:spacing w:before="100" w:beforeAutospacing="1" w:after="100" w:afterAutospacing="1" w:line="273" w:lineRule="atLeast"/>
        <w:ind w:firstLineChars="300" w:firstLine="786"/>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（B）大陸物品：</w:t>
      </w:r>
    </w:p>
    <w:p w:rsidR="00FA5DA3" w:rsidRPr="00372D0C" w:rsidRDefault="00FA5DA3" w:rsidP="00062480">
      <w:pPr>
        <w:widowControl/>
        <w:spacing w:before="100" w:beforeAutospacing="1" w:after="100" w:afterAutospacing="1" w:line="273" w:lineRule="atLeast"/>
        <w:ind w:leftChars="500" w:left="1724" w:hangingChars="200" w:hanging="524"/>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a、</w:t>
      </w:r>
      <w:r w:rsidR="00062480" w:rsidRPr="00372D0C">
        <w:rPr>
          <w:rFonts w:ascii="標楷體" w:eastAsia="標楷體" w:hAnsi="標楷體" w:cs="新細明體" w:hint="eastAsia"/>
          <w:color w:val="333333"/>
          <w:spacing w:val="11"/>
          <w:kern w:val="0"/>
          <w:szCs w:val="24"/>
        </w:rPr>
        <w:t xml:space="preserve"> </w:t>
      </w:r>
      <w:r w:rsidRPr="00372D0C">
        <w:rPr>
          <w:rFonts w:ascii="標楷體" w:eastAsia="標楷體" w:hAnsi="標楷體" w:cs="新細明體"/>
          <w:color w:val="333333"/>
          <w:spacing w:val="11"/>
          <w:kern w:val="0"/>
          <w:szCs w:val="24"/>
        </w:rPr>
        <w:t>「中華民國輸出入貨品分類表」內輸入規定欄列有「MP1」，且於「大陸物品有條件准許輸入項目、輸入管理法規彙總表」內列有特別規定</w:t>
      </w:r>
      <w:proofErr w:type="gramStart"/>
      <w:r w:rsidRPr="00372D0C">
        <w:rPr>
          <w:rFonts w:ascii="標楷體" w:eastAsia="標楷體" w:hAnsi="標楷體" w:cs="新細明體"/>
          <w:color w:val="333333"/>
          <w:spacing w:val="11"/>
          <w:kern w:val="0"/>
          <w:szCs w:val="24"/>
        </w:rPr>
        <w:t>〝</w:t>
      </w:r>
      <w:proofErr w:type="gramEnd"/>
      <w:r w:rsidRPr="00372D0C">
        <w:rPr>
          <w:rFonts w:ascii="標楷體" w:eastAsia="標楷體" w:hAnsi="標楷體" w:cs="新細明體"/>
          <w:color w:val="333333"/>
          <w:spacing w:val="11"/>
          <w:kern w:val="0"/>
          <w:szCs w:val="24"/>
        </w:rPr>
        <w:t>MXX</w:t>
      </w:r>
      <w:proofErr w:type="gramStart"/>
      <w:r w:rsidRPr="00372D0C">
        <w:rPr>
          <w:rFonts w:ascii="標楷體" w:eastAsia="標楷體" w:hAnsi="標楷體" w:cs="新細明體"/>
          <w:color w:val="333333"/>
          <w:spacing w:val="11"/>
          <w:kern w:val="0"/>
          <w:szCs w:val="24"/>
        </w:rPr>
        <w:t>〞</w:t>
      </w:r>
      <w:proofErr w:type="gramEnd"/>
      <w:r w:rsidRPr="00372D0C">
        <w:rPr>
          <w:rFonts w:ascii="標楷體" w:eastAsia="標楷體" w:hAnsi="標楷體" w:cs="新細明體"/>
          <w:color w:val="333333"/>
          <w:spacing w:val="11"/>
          <w:kern w:val="0"/>
          <w:szCs w:val="24"/>
        </w:rPr>
        <w:t>代號之項目。</w:t>
      </w:r>
    </w:p>
    <w:p w:rsidR="00FA5DA3" w:rsidRPr="00372D0C" w:rsidRDefault="00FA5DA3" w:rsidP="00062480">
      <w:pPr>
        <w:widowControl/>
        <w:spacing w:before="100" w:beforeAutospacing="1" w:after="100" w:afterAutospacing="1" w:line="273" w:lineRule="atLeast"/>
        <w:ind w:firstLineChars="450" w:firstLine="1179"/>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b、</w:t>
      </w:r>
      <w:r w:rsidR="00062480" w:rsidRPr="00372D0C">
        <w:rPr>
          <w:rFonts w:ascii="標楷體" w:eastAsia="標楷體" w:hAnsi="標楷體" w:cs="新細明體" w:hint="eastAsia"/>
          <w:color w:val="333333"/>
          <w:spacing w:val="11"/>
          <w:kern w:val="0"/>
          <w:szCs w:val="24"/>
        </w:rPr>
        <w:t xml:space="preserve"> </w:t>
      </w:r>
      <w:r w:rsidRPr="00372D0C">
        <w:rPr>
          <w:rFonts w:ascii="標楷體" w:eastAsia="標楷體" w:hAnsi="標楷體" w:cs="新細明體"/>
          <w:color w:val="333333"/>
          <w:spacing w:val="11"/>
          <w:kern w:val="0"/>
          <w:szCs w:val="24"/>
        </w:rPr>
        <w:t>「中華民國輸出入貨品分類表」內輸入規定代號「121」之貨品。</w:t>
      </w:r>
    </w:p>
    <w:p w:rsidR="00FA5DA3" w:rsidRPr="00372D0C" w:rsidRDefault="00FA5DA3" w:rsidP="00062480">
      <w:pPr>
        <w:widowControl/>
        <w:spacing w:before="100" w:beforeAutospacing="1" w:after="100" w:afterAutospacing="1" w:line="273" w:lineRule="atLeast"/>
        <w:ind w:firstLineChars="450" w:firstLine="1179"/>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c、</w:t>
      </w:r>
      <w:r w:rsidR="00062480" w:rsidRPr="00372D0C">
        <w:rPr>
          <w:rFonts w:ascii="標楷體" w:eastAsia="標楷體" w:hAnsi="標楷體" w:cs="新細明體" w:hint="eastAsia"/>
          <w:color w:val="333333"/>
          <w:spacing w:val="11"/>
          <w:kern w:val="0"/>
          <w:szCs w:val="24"/>
        </w:rPr>
        <w:t xml:space="preserve">  </w:t>
      </w:r>
      <w:r w:rsidRPr="00372D0C">
        <w:rPr>
          <w:rFonts w:ascii="標楷體" w:eastAsia="標楷體" w:hAnsi="標楷體" w:cs="新細明體"/>
          <w:color w:val="333333"/>
          <w:spacing w:val="11"/>
          <w:kern w:val="0"/>
          <w:szCs w:val="24"/>
        </w:rPr>
        <w:t>自古巴與伊拉克等國輸入貨品。</w:t>
      </w:r>
    </w:p>
    <w:p w:rsidR="00FA5DA3" w:rsidRPr="00372D0C" w:rsidRDefault="00FA5DA3" w:rsidP="00062480">
      <w:pPr>
        <w:widowControl/>
        <w:spacing w:before="100" w:beforeAutospacing="1" w:after="100" w:afterAutospacing="1" w:line="273" w:lineRule="atLeast"/>
        <w:ind w:leftChars="250" w:left="99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C、其他法令另有管理規定者，貿易局已彙編成「海關協助查核輸入貨品表」（以下簡稱「協查表」）於網站供查詢之貨品：</w:t>
      </w:r>
    </w:p>
    <w:p w:rsidR="00FA5DA3" w:rsidRPr="00372D0C" w:rsidRDefault="00FA5DA3" w:rsidP="00062480">
      <w:pPr>
        <w:widowControl/>
        <w:spacing w:before="100" w:beforeAutospacing="1" w:after="100" w:afterAutospacing="1" w:line="273" w:lineRule="atLeast"/>
        <w:ind w:leftChars="300" w:left="1506" w:hangingChars="300" w:hanging="786"/>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（A）免證輸入之貨品，「其他法令另有管理規定者」，貿易局得就海關能予配合辦理部分之相關貨品名稱及輸入規定，彙編「</w:t>
      </w:r>
      <w:r w:rsidR="00814F89" w:rsidRPr="00372D0C">
        <w:rPr>
          <w:rFonts w:ascii="標楷體" w:eastAsia="標楷體" w:hAnsi="標楷體" w:cs="新細明體" w:hint="eastAsia"/>
          <w:color w:val="333333"/>
          <w:spacing w:val="11"/>
          <w:kern w:val="0"/>
          <w:szCs w:val="24"/>
        </w:rPr>
        <w:t>海關協助查核輸入貨品表</w:t>
      </w:r>
      <w:r w:rsidRPr="00372D0C">
        <w:rPr>
          <w:rFonts w:ascii="標楷體" w:eastAsia="標楷體" w:hAnsi="標楷體" w:cs="新細明體"/>
          <w:color w:val="333333"/>
          <w:spacing w:val="11"/>
          <w:kern w:val="0"/>
          <w:szCs w:val="24"/>
        </w:rPr>
        <w:t>」，公告辦理之。</w:t>
      </w:r>
    </w:p>
    <w:p w:rsidR="00FA5DA3" w:rsidRPr="00372D0C" w:rsidRDefault="00FA5DA3" w:rsidP="00062480">
      <w:pPr>
        <w:widowControl/>
        <w:spacing w:before="100" w:beforeAutospacing="1" w:after="100" w:afterAutospacing="1" w:line="273" w:lineRule="atLeast"/>
        <w:ind w:leftChars="300" w:left="1375" w:hangingChars="250" w:hanging="655"/>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（B）輸入「</w:t>
      </w:r>
      <w:r w:rsidR="00814F89" w:rsidRPr="00372D0C">
        <w:rPr>
          <w:rFonts w:ascii="標楷體" w:eastAsia="標楷體" w:hAnsi="標楷體" w:cs="新細明體" w:hint="eastAsia"/>
          <w:color w:val="333333"/>
          <w:spacing w:val="11"/>
          <w:kern w:val="0"/>
          <w:szCs w:val="24"/>
        </w:rPr>
        <w:t>海關協助查核輸入貨品表</w:t>
      </w:r>
      <w:r w:rsidRPr="00372D0C">
        <w:rPr>
          <w:rFonts w:ascii="標楷體" w:eastAsia="標楷體" w:hAnsi="標楷體" w:cs="新細明體"/>
          <w:color w:val="333333"/>
          <w:spacing w:val="11"/>
          <w:kern w:val="0"/>
          <w:szCs w:val="24"/>
        </w:rPr>
        <w:t>」內之貨品，報關時應依該表所列輸入規定辦理。</w:t>
      </w:r>
    </w:p>
    <w:p w:rsidR="00FA5DA3" w:rsidRPr="00372D0C" w:rsidRDefault="00FA5DA3" w:rsidP="00062480">
      <w:pPr>
        <w:widowControl/>
        <w:spacing w:before="100" w:beforeAutospacing="1" w:after="100" w:afterAutospacing="1" w:line="273" w:lineRule="atLeast"/>
        <w:ind w:leftChars="300" w:left="1244" w:hangingChars="200" w:hanging="524"/>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（C）「</w:t>
      </w:r>
      <w:r w:rsidR="00814F89" w:rsidRPr="00372D0C">
        <w:rPr>
          <w:rFonts w:ascii="標楷體" w:eastAsia="標楷體" w:hAnsi="標楷體" w:cs="新細明體" w:hint="eastAsia"/>
          <w:color w:val="333333"/>
          <w:spacing w:val="11"/>
          <w:kern w:val="0"/>
          <w:szCs w:val="24"/>
        </w:rPr>
        <w:t>海關協助查核輸入貨品表</w:t>
      </w:r>
      <w:r w:rsidRPr="00372D0C">
        <w:rPr>
          <w:rFonts w:ascii="標楷體" w:eastAsia="標楷體" w:hAnsi="標楷體" w:cs="新細明體"/>
          <w:color w:val="333333"/>
          <w:spacing w:val="11"/>
          <w:kern w:val="0"/>
          <w:szCs w:val="24"/>
        </w:rPr>
        <w:t>」設「輸出入貨品分類號列」、「貨品名稱」、「輸入規定」及「備註」等四欄。</w:t>
      </w:r>
    </w:p>
    <w:p w:rsidR="00FA5DA3" w:rsidRPr="00372D0C" w:rsidRDefault="00FA5DA3" w:rsidP="00062480">
      <w:pPr>
        <w:widowControl/>
        <w:spacing w:before="100" w:beforeAutospacing="1" w:after="100" w:afterAutospacing="1" w:line="273" w:lineRule="atLeast"/>
        <w:ind w:leftChars="100" w:left="895" w:hangingChars="250" w:hanging="655"/>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lastRenderedPageBreak/>
        <w:t>（2）輸入「</w:t>
      </w:r>
      <w:r w:rsidR="00062480" w:rsidRPr="00372D0C">
        <w:rPr>
          <w:rFonts w:ascii="標楷體" w:eastAsia="標楷體" w:hAnsi="標楷體" w:cs="新細明體" w:hint="eastAsia"/>
          <w:color w:val="333333"/>
          <w:spacing w:val="11"/>
          <w:kern w:val="0"/>
          <w:szCs w:val="24"/>
        </w:rPr>
        <w:t>表內</w:t>
      </w:r>
      <w:r w:rsidR="00062480" w:rsidRPr="00372D0C">
        <w:rPr>
          <w:rFonts w:ascii="標楷體" w:eastAsia="標楷體" w:hAnsi="標楷體" w:cs="新細明體"/>
          <w:color w:val="333333"/>
          <w:spacing w:val="11"/>
          <w:kern w:val="0"/>
          <w:szCs w:val="24"/>
        </w:rPr>
        <w:t>」</w:t>
      </w:r>
      <w:r w:rsidRPr="00372D0C">
        <w:rPr>
          <w:rFonts w:ascii="標楷體" w:eastAsia="標楷體" w:hAnsi="標楷體" w:cs="新細明體"/>
          <w:color w:val="333333"/>
          <w:spacing w:val="11"/>
          <w:kern w:val="0"/>
          <w:szCs w:val="24"/>
        </w:rPr>
        <w:t>貨品，其屬少量自用或餽贈者得免證放行：進口人輸入「限制輸入貨品表」內之貨品，其屬少量自用或餽贈者，海關得視</w:t>
      </w:r>
      <w:proofErr w:type="gramStart"/>
      <w:r w:rsidRPr="00372D0C">
        <w:rPr>
          <w:rFonts w:ascii="標楷體" w:eastAsia="標楷體" w:hAnsi="標楷體" w:cs="新細明體"/>
          <w:color w:val="333333"/>
          <w:spacing w:val="11"/>
          <w:kern w:val="0"/>
          <w:szCs w:val="24"/>
        </w:rPr>
        <w:t>情形依表內</w:t>
      </w:r>
      <w:proofErr w:type="gramEnd"/>
      <w:r w:rsidRPr="00372D0C">
        <w:rPr>
          <w:rFonts w:ascii="標楷體" w:eastAsia="標楷體" w:hAnsi="標楷體" w:cs="新細明體"/>
          <w:color w:val="333333"/>
          <w:spacing w:val="11"/>
          <w:kern w:val="0"/>
          <w:szCs w:val="24"/>
        </w:rPr>
        <w:t>規定酌量免</w:t>
      </w:r>
      <w:proofErr w:type="gramStart"/>
      <w:r w:rsidRPr="00372D0C">
        <w:rPr>
          <w:rFonts w:ascii="標楷體" w:eastAsia="標楷體" w:hAnsi="標楷體" w:cs="新細明體"/>
          <w:color w:val="333333"/>
          <w:spacing w:val="11"/>
          <w:kern w:val="0"/>
          <w:szCs w:val="24"/>
        </w:rPr>
        <w:t>證稅放</w:t>
      </w:r>
      <w:proofErr w:type="gramEnd"/>
      <w:r w:rsidRPr="00372D0C">
        <w:rPr>
          <w:rFonts w:ascii="標楷體" w:eastAsia="標楷體" w:hAnsi="標楷體" w:cs="新細明體"/>
          <w:color w:val="333333"/>
          <w:spacing w:val="11"/>
          <w:kern w:val="0"/>
          <w:szCs w:val="24"/>
        </w:rPr>
        <w:t>。但有其他特別規定者，應從其規定。</w:t>
      </w:r>
    </w:p>
    <w:p w:rsidR="00FA5DA3" w:rsidRPr="00372D0C" w:rsidRDefault="00FA5DA3" w:rsidP="00062480">
      <w:pPr>
        <w:widowControl/>
        <w:spacing w:before="100" w:beforeAutospacing="1" w:after="100" w:afterAutospacing="1" w:line="273" w:lineRule="atLeast"/>
        <w:ind w:leftChars="100" w:left="895" w:hangingChars="250" w:hanging="655"/>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（3）非以輸入為常業者仍應辦理簽證，但符合規定者得免簽證：廠商、政府機關及公營事業</w:t>
      </w:r>
      <w:proofErr w:type="gramStart"/>
      <w:r w:rsidRPr="00372D0C">
        <w:rPr>
          <w:rFonts w:ascii="標楷體" w:eastAsia="標楷體" w:hAnsi="標楷體" w:cs="新細明體"/>
          <w:color w:val="333333"/>
          <w:spacing w:val="11"/>
          <w:kern w:val="0"/>
          <w:szCs w:val="24"/>
        </w:rPr>
        <w:t>以外「</w:t>
      </w:r>
      <w:proofErr w:type="gramEnd"/>
      <w:r w:rsidRPr="00372D0C">
        <w:rPr>
          <w:rFonts w:ascii="標楷體" w:eastAsia="標楷體" w:hAnsi="標楷體" w:cs="新細明體"/>
          <w:color w:val="333333"/>
          <w:spacing w:val="11"/>
          <w:kern w:val="0"/>
          <w:szCs w:val="24"/>
        </w:rPr>
        <w:t>非以輸入為常業之進口人」依貿易法第10條規定辦理「特定項目貨品之輸入」（除經貿易局專案核准者外，以「供自用者」為限），應辦理簽證。但有下列情形之</w:t>
      </w:r>
      <w:proofErr w:type="gramStart"/>
      <w:r w:rsidRPr="00372D0C">
        <w:rPr>
          <w:rFonts w:ascii="標楷體" w:eastAsia="標楷體" w:hAnsi="標楷體" w:cs="新細明體"/>
          <w:color w:val="333333"/>
          <w:spacing w:val="11"/>
          <w:kern w:val="0"/>
          <w:szCs w:val="24"/>
        </w:rPr>
        <w:t>一</w:t>
      </w:r>
      <w:proofErr w:type="gramEnd"/>
      <w:r w:rsidRPr="00372D0C">
        <w:rPr>
          <w:rFonts w:ascii="標楷體" w:eastAsia="標楷體" w:hAnsi="標楷體" w:cs="新細明體"/>
          <w:color w:val="333333"/>
          <w:spacing w:val="11"/>
          <w:kern w:val="0"/>
          <w:szCs w:val="24"/>
        </w:rPr>
        <w:t>者，得「免證輸入」</w:t>
      </w:r>
      <w:proofErr w:type="gramStart"/>
      <w:r w:rsidRPr="00372D0C">
        <w:rPr>
          <w:rFonts w:ascii="標楷體" w:eastAsia="標楷體" w:hAnsi="標楷體" w:cs="新細明體"/>
          <w:color w:val="333333"/>
          <w:spacing w:val="11"/>
          <w:kern w:val="0"/>
          <w:szCs w:val="24"/>
        </w:rPr>
        <w:t>（</w:t>
      </w:r>
      <w:proofErr w:type="gramEnd"/>
      <w:r w:rsidRPr="00372D0C">
        <w:rPr>
          <w:rFonts w:ascii="標楷體" w:eastAsia="標楷體" w:hAnsi="標楷體" w:cs="新細明體"/>
          <w:color w:val="333333"/>
          <w:spacing w:val="11"/>
          <w:kern w:val="0"/>
          <w:szCs w:val="24"/>
        </w:rPr>
        <w:t>如屬「限制輸入貨品表」或「海關協助查核輸入貨品表」貨品者，報關時仍應依表列規定辦理。但有其他特別規定者，應從其規定</w:t>
      </w:r>
      <w:proofErr w:type="gramStart"/>
      <w:r w:rsidRPr="00372D0C">
        <w:rPr>
          <w:rFonts w:ascii="標楷體" w:eastAsia="標楷體" w:hAnsi="標楷體" w:cs="新細明體"/>
          <w:color w:val="333333"/>
          <w:spacing w:val="11"/>
          <w:kern w:val="0"/>
          <w:szCs w:val="24"/>
        </w:rPr>
        <w:t>）</w:t>
      </w:r>
      <w:proofErr w:type="gramEnd"/>
      <w:r w:rsidRPr="00372D0C">
        <w:rPr>
          <w:rFonts w:ascii="標楷體" w:eastAsia="標楷體" w:hAnsi="標楷體" w:cs="新細明體"/>
          <w:color w:val="333333"/>
          <w:spacing w:val="11"/>
          <w:kern w:val="0"/>
          <w:szCs w:val="24"/>
        </w:rPr>
        <w:t>：</w:t>
      </w:r>
    </w:p>
    <w:p w:rsidR="00FA5DA3" w:rsidRPr="00372D0C" w:rsidRDefault="00FA5DA3" w:rsidP="00687B04">
      <w:pPr>
        <w:widowControl/>
        <w:spacing w:before="100" w:beforeAutospacing="1" w:after="100" w:afterAutospacing="1" w:line="273" w:lineRule="atLeast"/>
        <w:ind w:leftChars="300" w:left="1244" w:hangingChars="200" w:hanging="524"/>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A、入境旅客及船舶、航空器服務人員攜帶行李物品，量值在海關規定範圍以內者。</w:t>
      </w:r>
    </w:p>
    <w:p w:rsidR="00FA5DA3" w:rsidRPr="00372D0C" w:rsidRDefault="00FA5DA3" w:rsidP="00687B04">
      <w:pPr>
        <w:widowControl/>
        <w:spacing w:before="100" w:beforeAutospacing="1" w:after="100" w:afterAutospacing="1" w:line="273" w:lineRule="atLeast"/>
        <w:ind w:leftChars="300" w:left="111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B、各國駐華使領館、各國際組織及駐華外交機構持憑外交部簽發之在華外交等機構與人員免稅申請書辦理免稅公、自用物品進口者。</w:t>
      </w:r>
    </w:p>
    <w:p w:rsidR="00FA5DA3" w:rsidRPr="00372D0C" w:rsidRDefault="00FA5DA3" w:rsidP="00687B04">
      <w:pPr>
        <w:widowControl/>
        <w:spacing w:before="100" w:beforeAutospacing="1" w:after="100" w:afterAutospacing="1" w:line="273" w:lineRule="atLeast"/>
        <w:ind w:leftChars="300" w:left="111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C、其他進口人以海運、空運或郵包寄遞進口「限制輸入貨品表」外之貨品，其離岸價格（FOB）</w:t>
      </w:r>
      <w:proofErr w:type="gramStart"/>
      <w:r w:rsidRPr="00372D0C">
        <w:rPr>
          <w:rFonts w:ascii="標楷體" w:eastAsia="標楷體" w:hAnsi="標楷體" w:cs="新細明體"/>
          <w:color w:val="333333"/>
          <w:spacing w:val="11"/>
          <w:kern w:val="0"/>
          <w:szCs w:val="24"/>
        </w:rPr>
        <w:t>為美幣</w:t>
      </w:r>
      <w:proofErr w:type="gramEnd"/>
      <w:r w:rsidRPr="00372D0C">
        <w:rPr>
          <w:rFonts w:ascii="標楷體" w:eastAsia="標楷體" w:hAnsi="標楷體" w:cs="新細明體"/>
          <w:color w:val="333333"/>
          <w:spacing w:val="11"/>
          <w:kern w:val="0"/>
          <w:szCs w:val="24"/>
        </w:rPr>
        <w:t>20,000元以下或等值者。</w:t>
      </w:r>
    </w:p>
    <w:p w:rsidR="00FA5DA3" w:rsidRPr="00372D0C" w:rsidRDefault="00FA5DA3" w:rsidP="00687B04">
      <w:pPr>
        <w:widowControl/>
        <w:spacing w:before="100" w:beforeAutospacing="1" w:after="100" w:afterAutospacing="1" w:line="273" w:lineRule="atLeast"/>
        <w:ind w:firstLineChars="300" w:firstLine="786"/>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D、輸入人道救援物資。</w:t>
      </w:r>
    </w:p>
    <w:p w:rsidR="00062480" w:rsidRPr="00372D0C" w:rsidRDefault="00FA5DA3" w:rsidP="00687B04">
      <w:pPr>
        <w:widowControl/>
        <w:spacing w:before="100" w:beforeAutospacing="1" w:after="100" w:afterAutospacing="1" w:line="273" w:lineRule="atLeast"/>
        <w:ind w:firstLineChars="300" w:firstLine="786"/>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E、其他經貿易局核定者。</w:t>
      </w:r>
    </w:p>
    <w:p w:rsidR="00FA5DA3" w:rsidRPr="00372D0C" w:rsidRDefault="00FA5DA3" w:rsidP="00687B04">
      <w:pPr>
        <w:widowControl/>
        <w:spacing w:before="100" w:beforeAutospacing="1" w:after="100" w:afterAutospacing="1" w:line="273" w:lineRule="atLeast"/>
        <w:ind w:leftChars="-150" w:left="-360" w:firstLineChars="250" w:firstLine="655"/>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2、已透過「便捷貿e網」核銷I/P內容者，得免檢</w:t>
      </w:r>
      <w:proofErr w:type="gramStart"/>
      <w:r w:rsidRPr="00372D0C">
        <w:rPr>
          <w:rFonts w:ascii="標楷體" w:eastAsia="標楷體" w:hAnsi="標楷體" w:cs="新細明體"/>
          <w:color w:val="333333"/>
          <w:spacing w:val="11"/>
          <w:kern w:val="0"/>
          <w:szCs w:val="24"/>
        </w:rPr>
        <w:t>附</w:t>
      </w:r>
      <w:proofErr w:type="gramEnd"/>
      <w:r w:rsidRPr="00372D0C">
        <w:rPr>
          <w:rFonts w:ascii="標楷體" w:eastAsia="標楷體" w:hAnsi="標楷體" w:cs="新細明體"/>
          <w:color w:val="333333"/>
          <w:spacing w:val="11"/>
          <w:kern w:val="0"/>
          <w:szCs w:val="24"/>
        </w:rPr>
        <w:t>。</w:t>
      </w:r>
    </w:p>
    <w:p w:rsidR="00FA5DA3" w:rsidRPr="00372D0C" w:rsidRDefault="00FA5DA3" w:rsidP="00FA5DA3">
      <w:pPr>
        <w:widowControl/>
        <w:spacing w:before="100" w:beforeAutospacing="1" w:after="100" w:afterAutospacing="1" w:line="273" w:lineRule="atLeast"/>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(五) 委任書1份：</w:t>
      </w:r>
    </w:p>
    <w:p w:rsidR="00FA5DA3" w:rsidRPr="00372D0C" w:rsidRDefault="00FA5DA3" w:rsidP="00687B04">
      <w:pPr>
        <w:widowControl/>
        <w:spacing w:before="100" w:beforeAutospacing="1" w:after="100" w:afterAutospacing="1" w:line="273" w:lineRule="atLeast"/>
        <w:ind w:leftChars="100" w:left="63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1、其用途係在確定報關業之委任關係。</w:t>
      </w:r>
    </w:p>
    <w:p w:rsidR="00FA5DA3" w:rsidRPr="00372D0C" w:rsidRDefault="00687B04" w:rsidP="00687B04">
      <w:pPr>
        <w:widowControl/>
        <w:spacing w:before="100" w:beforeAutospacing="1" w:after="100" w:afterAutospacing="1" w:line="273" w:lineRule="atLeast"/>
        <w:ind w:leftChars="100" w:left="63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hint="eastAsia"/>
          <w:color w:val="333333"/>
          <w:spacing w:val="11"/>
          <w:kern w:val="0"/>
          <w:szCs w:val="24"/>
        </w:rPr>
        <w:t>2</w:t>
      </w:r>
      <w:r w:rsidR="00FA5DA3" w:rsidRPr="00372D0C">
        <w:rPr>
          <w:rFonts w:ascii="標楷體" w:eastAsia="標楷體" w:hAnsi="標楷體" w:cs="新細明體"/>
          <w:color w:val="333333"/>
          <w:spacing w:val="11"/>
          <w:kern w:val="0"/>
          <w:szCs w:val="24"/>
        </w:rPr>
        <w:t>、書面委任書由報關人與納稅義務人共同簽署，惟已連線傳輸者，補送報單之非常年</w:t>
      </w:r>
      <w:proofErr w:type="gramStart"/>
      <w:r w:rsidR="00FA5DA3" w:rsidRPr="00372D0C">
        <w:rPr>
          <w:rFonts w:ascii="標楷體" w:eastAsia="標楷體" w:hAnsi="標楷體" w:cs="新細明體"/>
          <w:color w:val="333333"/>
          <w:spacing w:val="11"/>
          <w:kern w:val="0"/>
          <w:szCs w:val="24"/>
        </w:rPr>
        <w:t>委任書免加</w:t>
      </w:r>
      <w:proofErr w:type="gramEnd"/>
      <w:r w:rsidR="00FA5DA3" w:rsidRPr="00372D0C">
        <w:rPr>
          <w:rFonts w:ascii="標楷體" w:eastAsia="標楷體" w:hAnsi="標楷體" w:cs="新細明體"/>
          <w:color w:val="333333"/>
          <w:spacing w:val="11"/>
          <w:kern w:val="0"/>
          <w:szCs w:val="24"/>
        </w:rPr>
        <w:t>蓋報關業及負責人章。</w:t>
      </w:r>
    </w:p>
    <w:p w:rsidR="00FA5DA3" w:rsidRPr="00372D0C" w:rsidRDefault="00687B04" w:rsidP="00687B04">
      <w:pPr>
        <w:widowControl/>
        <w:spacing w:before="100" w:beforeAutospacing="1" w:after="100" w:afterAutospacing="1" w:line="273" w:lineRule="atLeast"/>
        <w:ind w:leftChars="100" w:left="63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hint="eastAsia"/>
          <w:color w:val="333333"/>
          <w:spacing w:val="11"/>
          <w:kern w:val="0"/>
          <w:szCs w:val="24"/>
        </w:rPr>
        <w:t>3</w:t>
      </w:r>
      <w:r w:rsidR="00FA5DA3" w:rsidRPr="00372D0C">
        <w:rPr>
          <w:rFonts w:ascii="標楷體" w:eastAsia="標楷體" w:hAnsi="標楷體" w:cs="新細明體"/>
          <w:color w:val="333333"/>
          <w:spacing w:val="11"/>
          <w:kern w:val="0"/>
          <w:szCs w:val="24"/>
        </w:rPr>
        <w:t>、由海關建檔之長期委任書案件，報關時免附長期委任書影本，惟應於「其他申報事項」欄申報海關登錄號碼。利用</w:t>
      </w:r>
      <w:proofErr w:type="gramStart"/>
      <w:r w:rsidR="00FA5DA3" w:rsidRPr="00372D0C">
        <w:rPr>
          <w:rFonts w:ascii="標楷體" w:eastAsia="標楷體" w:hAnsi="標楷體" w:cs="新細明體"/>
          <w:color w:val="333333"/>
          <w:spacing w:val="11"/>
          <w:kern w:val="0"/>
          <w:szCs w:val="24"/>
        </w:rPr>
        <w:t>報關線上委任</w:t>
      </w:r>
      <w:proofErr w:type="gramEnd"/>
      <w:r w:rsidR="00FA5DA3" w:rsidRPr="00372D0C">
        <w:rPr>
          <w:rFonts w:ascii="標楷體" w:eastAsia="標楷體" w:hAnsi="標楷體" w:cs="新細明體"/>
          <w:color w:val="333333"/>
          <w:spacing w:val="11"/>
          <w:kern w:val="0"/>
          <w:szCs w:val="24"/>
        </w:rPr>
        <w:t>WEB作業系統辦理委任者，報關時亦免附委任書。</w:t>
      </w:r>
    </w:p>
    <w:p w:rsidR="00FA5DA3" w:rsidRPr="00372D0C" w:rsidRDefault="00687B04" w:rsidP="00687B04">
      <w:pPr>
        <w:widowControl/>
        <w:spacing w:before="100" w:beforeAutospacing="1" w:after="100" w:afterAutospacing="1" w:line="273" w:lineRule="atLeast"/>
        <w:ind w:firstLineChars="100" w:firstLine="262"/>
        <w:rPr>
          <w:rFonts w:ascii="標楷體" w:eastAsia="標楷體" w:hAnsi="標楷體" w:cs="新細明體"/>
          <w:color w:val="333333"/>
          <w:spacing w:val="11"/>
          <w:kern w:val="0"/>
          <w:szCs w:val="24"/>
        </w:rPr>
      </w:pPr>
      <w:r w:rsidRPr="00372D0C">
        <w:rPr>
          <w:rFonts w:ascii="標楷體" w:eastAsia="標楷體" w:hAnsi="標楷體" w:cs="新細明體" w:hint="eastAsia"/>
          <w:color w:val="333333"/>
          <w:spacing w:val="11"/>
          <w:kern w:val="0"/>
          <w:szCs w:val="24"/>
        </w:rPr>
        <w:t>4</w:t>
      </w:r>
      <w:r w:rsidR="00FA5DA3" w:rsidRPr="00372D0C">
        <w:rPr>
          <w:rFonts w:ascii="標楷體" w:eastAsia="標楷體" w:hAnsi="標楷體" w:cs="新細明體"/>
          <w:color w:val="333333"/>
          <w:spacing w:val="11"/>
          <w:kern w:val="0"/>
          <w:szCs w:val="24"/>
        </w:rPr>
        <w:t>、下列報單類別報關時請使用長期委任書：</w:t>
      </w:r>
    </w:p>
    <w:p w:rsidR="00FA5DA3" w:rsidRPr="00372D0C" w:rsidRDefault="00FA5DA3" w:rsidP="00687B04">
      <w:pPr>
        <w:widowControl/>
        <w:spacing w:before="100" w:beforeAutospacing="1" w:after="100" w:afterAutospacing="1" w:line="273" w:lineRule="atLeast"/>
        <w:ind w:firstLineChars="100" w:firstLine="262"/>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 xml:space="preserve">（1）下列連線保稅報單應辦理長期委任報關或逐案委任： </w:t>
      </w:r>
    </w:p>
    <w:p w:rsidR="00FA5DA3" w:rsidRPr="00372D0C" w:rsidRDefault="00FA5DA3" w:rsidP="00687B04">
      <w:pPr>
        <w:widowControl/>
        <w:spacing w:before="100" w:beforeAutospacing="1" w:after="100" w:afterAutospacing="1" w:line="273" w:lineRule="atLeast"/>
        <w:ind w:firstLineChars="300" w:firstLine="786"/>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A、向進出口地海關報關案件</w:t>
      </w:r>
      <w:proofErr w:type="gramStart"/>
      <w:r w:rsidRPr="00372D0C">
        <w:rPr>
          <w:rFonts w:ascii="標楷體" w:eastAsia="標楷體" w:hAnsi="標楷體" w:cs="新細明體"/>
          <w:color w:val="333333"/>
          <w:spacing w:val="11"/>
          <w:kern w:val="0"/>
          <w:szCs w:val="24"/>
        </w:rPr>
        <w:t>——</w:t>
      </w:r>
      <w:proofErr w:type="gramEnd"/>
      <w:r w:rsidRPr="00372D0C">
        <w:rPr>
          <w:rFonts w:ascii="標楷體" w:eastAsia="標楷體" w:hAnsi="標楷體" w:cs="新細明體"/>
          <w:color w:val="333333"/>
          <w:spacing w:val="11"/>
          <w:kern w:val="0"/>
          <w:szCs w:val="24"/>
        </w:rPr>
        <w:t>B6、D8（限自用保稅倉庫及物流中心）</w:t>
      </w:r>
    </w:p>
    <w:p w:rsidR="00FA5DA3" w:rsidRPr="00372D0C" w:rsidRDefault="00FA5DA3" w:rsidP="00687B04">
      <w:pPr>
        <w:widowControl/>
        <w:spacing w:before="100" w:beforeAutospacing="1" w:after="100" w:afterAutospacing="1" w:line="273" w:lineRule="atLeast"/>
        <w:ind w:firstLineChars="300" w:firstLine="786"/>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lastRenderedPageBreak/>
        <w:t>B、向加工區轄區海關報關案件</w:t>
      </w:r>
      <w:proofErr w:type="gramStart"/>
      <w:r w:rsidRPr="00372D0C">
        <w:rPr>
          <w:rFonts w:ascii="標楷體" w:eastAsia="標楷體" w:hAnsi="標楷體" w:cs="新細明體"/>
          <w:color w:val="333333"/>
          <w:spacing w:val="11"/>
          <w:kern w:val="0"/>
          <w:szCs w:val="24"/>
        </w:rPr>
        <w:t>——</w:t>
      </w:r>
      <w:proofErr w:type="gramEnd"/>
      <w:r w:rsidRPr="00372D0C">
        <w:rPr>
          <w:rFonts w:ascii="標楷體" w:eastAsia="標楷體" w:hAnsi="標楷體" w:cs="新細明體"/>
          <w:color w:val="333333"/>
          <w:spacing w:val="11"/>
          <w:kern w:val="0"/>
          <w:szCs w:val="24"/>
        </w:rPr>
        <w:t>B6</w:t>
      </w:r>
    </w:p>
    <w:p w:rsidR="00FA5DA3" w:rsidRPr="00372D0C" w:rsidRDefault="00FA5DA3" w:rsidP="00687B04">
      <w:pPr>
        <w:widowControl/>
        <w:spacing w:before="100" w:beforeAutospacing="1" w:after="100" w:afterAutospacing="1" w:line="273" w:lineRule="atLeast"/>
        <w:ind w:firstLineChars="300" w:firstLine="786"/>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C、向科園區轄區海關報關案件</w:t>
      </w:r>
      <w:proofErr w:type="gramStart"/>
      <w:r w:rsidRPr="00372D0C">
        <w:rPr>
          <w:rFonts w:ascii="標楷體" w:eastAsia="標楷體" w:hAnsi="標楷體" w:cs="新細明體"/>
          <w:color w:val="333333"/>
          <w:spacing w:val="11"/>
          <w:kern w:val="0"/>
          <w:szCs w:val="24"/>
        </w:rPr>
        <w:t>——</w:t>
      </w:r>
      <w:proofErr w:type="gramEnd"/>
      <w:r w:rsidRPr="00372D0C">
        <w:rPr>
          <w:rFonts w:ascii="標楷體" w:eastAsia="標楷體" w:hAnsi="標楷體" w:cs="新細明體"/>
          <w:color w:val="333333"/>
          <w:spacing w:val="11"/>
          <w:kern w:val="0"/>
          <w:szCs w:val="24"/>
        </w:rPr>
        <w:t>B6</w:t>
      </w:r>
    </w:p>
    <w:p w:rsidR="00FA5DA3" w:rsidRPr="00372D0C" w:rsidRDefault="00FA5DA3" w:rsidP="00687B04">
      <w:pPr>
        <w:widowControl/>
        <w:spacing w:before="100" w:beforeAutospacing="1" w:after="100" w:afterAutospacing="1" w:line="273" w:lineRule="atLeast"/>
        <w:ind w:firstLineChars="300" w:firstLine="786"/>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D、向保稅工廠轄區海關報關案件</w:t>
      </w:r>
      <w:proofErr w:type="gramStart"/>
      <w:r w:rsidRPr="00372D0C">
        <w:rPr>
          <w:rFonts w:ascii="標楷體" w:eastAsia="標楷體" w:hAnsi="標楷體" w:cs="新細明體"/>
          <w:color w:val="333333"/>
          <w:spacing w:val="11"/>
          <w:kern w:val="0"/>
          <w:szCs w:val="24"/>
        </w:rPr>
        <w:t>——</w:t>
      </w:r>
      <w:proofErr w:type="gramEnd"/>
      <w:r w:rsidRPr="00372D0C">
        <w:rPr>
          <w:rFonts w:ascii="標楷體" w:eastAsia="標楷體" w:hAnsi="標楷體" w:cs="新細明體"/>
          <w:color w:val="333333"/>
          <w:spacing w:val="11"/>
          <w:kern w:val="0"/>
          <w:szCs w:val="24"/>
        </w:rPr>
        <w:t>無</w:t>
      </w:r>
    </w:p>
    <w:p w:rsidR="00FA5DA3" w:rsidRPr="00372D0C" w:rsidRDefault="00FA5DA3" w:rsidP="00687B04">
      <w:pPr>
        <w:widowControl/>
        <w:spacing w:before="100" w:beforeAutospacing="1" w:after="100" w:afterAutospacing="1" w:line="273" w:lineRule="atLeast"/>
        <w:ind w:firstLineChars="300" w:firstLine="786"/>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E、向保稅倉庫轄區海關報關案件</w:t>
      </w:r>
      <w:proofErr w:type="gramStart"/>
      <w:r w:rsidRPr="00372D0C">
        <w:rPr>
          <w:rFonts w:ascii="標楷體" w:eastAsia="標楷體" w:hAnsi="標楷體" w:cs="新細明體"/>
          <w:color w:val="333333"/>
          <w:spacing w:val="11"/>
          <w:kern w:val="0"/>
          <w:szCs w:val="24"/>
        </w:rPr>
        <w:t>——</w:t>
      </w:r>
      <w:proofErr w:type="gramEnd"/>
      <w:r w:rsidRPr="00372D0C">
        <w:rPr>
          <w:rFonts w:ascii="標楷體" w:eastAsia="標楷體" w:hAnsi="標楷體" w:cs="新細明體"/>
          <w:color w:val="333333"/>
          <w:spacing w:val="11"/>
          <w:kern w:val="0"/>
          <w:szCs w:val="24"/>
        </w:rPr>
        <w:t>D7</w:t>
      </w:r>
    </w:p>
    <w:p w:rsidR="00FA5DA3" w:rsidRPr="00372D0C" w:rsidRDefault="00FA5DA3" w:rsidP="00687B04">
      <w:pPr>
        <w:widowControl/>
        <w:spacing w:before="100" w:beforeAutospacing="1" w:after="100" w:afterAutospacing="1" w:line="273" w:lineRule="atLeast"/>
        <w:ind w:firstLineChars="300" w:firstLine="786"/>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F、</w:t>
      </w:r>
      <w:proofErr w:type="gramStart"/>
      <w:r w:rsidRPr="00372D0C">
        <w:rPr>
          <w:rFonts w:ascii="標楷體" w:eastAsia="標楷體" w:hAnsi="標楷體" w:cs="新細明體"/>
          <w:color w:val="333333"/>
          <w:spacing w:val="11"/>
          <w:kern w:val="0"/>
          <w:szCs w:val="24"/>
        </w:rPr>
        <w:t>向物流</w:t>
      </w:r>
      <w:proofErr w:type="gramEnd"/>
      <w:r w:rsidRPr="00372D0C">
        <w:rPr>
          <w:rFonts w:ascii="標楷體" w:eastAsia="標楷體" w:hAnsi="標楷體" w:cs="新細明體"/>
          <w:color w:val="333333"/>
          <w:spacing w:val="11"/>
          <w:kern w:val="0"/>
          <w:szCs w:val="24"/>
        </w:rPr>
        <w:t>中心轄區海關報關案件</w:t>
      </w:r>
      <w:proofErr w:type="gramStart"/>
      <w:r w:rsidRPr="00372D0C">
        <w:rPr>
          <w:rFonts w:ascii="標楷體" w:eastAsia="標楷體" w:hAnsi="標楷體" w:cs="新細明體"/>
          <w:b/>
          <w:bCs/>
          <w:color w:val="333333"/>
          <w:spacing w:val="11"/>
          <w:kern w:val="0"/>
          <w:szCs w:val="24"/>
        </w:rPr>
        <w:t>─</w:t>
      </w:r>
      <w:proofErr w:type="gramEnd"/>
      <w:r w:rsidRPr="00372D0C">
        <w:rPr>
          <w:rFonts w:ascii="標楷體" w:eastAsia="標楷體" w:hAnsi="標楷體" w:cs="新細明體"/>
          <w:color w:val="333333"/>
          <w:spacing w:val="11"/>
          <w:kern w:val="0"/>
          <w:szCs w:val="24"/>
        </w:rPr>
        <w:t>D7、D2</w:t>
      </w:r>
    </w:p>
    <w:p w:rsidR="00FA5DA3" w:rsidRPr="00372D0C" w:rsidRDefault="00FA5DA3" w:rsidP="00687B04">
      <w:pPr>
        <w:widowControl/>
        <w:spacing w:before="100" w:beforeAutospacing="1" w:after="100" w:afterAutospacing="1" w:line="273" w:lineRule="atLeast"/>
        <w:ind w:leftChars="300" w:left="111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G、有保稅工廠、加工出口區區內事業、農業科技園區或科學工業園區園區事業監管編號之G7 (國貨復進口)報單免稅案件。</w:t>
      </w:r>
    </w:p>
    <w:p w:rsidR="00FA5DA3" w:rsidRPr="00372D0C" w:rsidRDefault="00FA5DA3" w:rsidP="00687B04">
      <w:pPr>
        <w:widowControl/>
        <w:spacing w:before="100" w:beforeAutospacing="1" w:after="100" w:afterAutospacing="1" w:line="273" w:lineRule="atLeast"/>
        <w:ind w:firstLineChars="300" w:firstLine="786"/>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H、向農業科技園區所在地海關報關案件</w:t>
      </w:r>
      <w:proofErr w:type="gramStart"/>
      <w:r w:rsidRPr="00372D0C">
        <w:rPr>
          <w:rFonts w:ascii="標楷體" w:eastAsia="標楷體" w:hAnsi="標楷體" w:cs="新細明體"/>
          <w:color w:val="333333"/>
          <w:spacing w:val="11"/>
          <w:kern w:val="0"/>
          <w:szCs w:val="24"/>
        </w:rPr>
        <w:t>——</w:t>
      </w:r>
      <w:proofErr w:type="gramEnd"/>
      <w:r w:rsidRPr="00372D0C">
        <w:rPr>
          <w:rFonts w:ascii="標楷體" w:eastAsia="標楷體" w:hAnsi="標楷體" w:cs="新細明體"/>
          <w:color w:val="333333"/>
          <w:spacing w:val="11"/>
          <w:kern w:val="0"/>
          <w:szCs w:val="24"/>
        </w:rPr>
        <w:t>B6</w:t>
      </w:r>
    </w:p>
    <w:p w:rsidR="00FA5DA3" w:rsidRPr="00372D0C" w:rsidRDefault="00FA5DA3" w:rsidP="00431896">
      <w:pPr>
        <w:widowControl/>
        <w:spacing w:before="100" w:beforeAutospacing="1" w:after="100" w:afterAutospacing="1" w:line="273" w:lineRule="atLeast"/>
        <w:ind w:leftChars="100" w:left="502" w:hangingChars="100" w:hanging="262"/>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（2）經海關核定</w:t>
      </w:r>
      <w:proofErr w:type="gramStart"/>
      <w:r w:rsidRPr="00372D0C">
        <w:rPr>
          <w:rFonts w:ascii="標楷體" w:eastAsia="標楷體" w:hAnsi="標楷體" w:cs="新細明體"/>
          <w:color w:val="333333"/>
          <w:spacing w:val="11"/>
          <w:kern w:val="0"/>
          <w:szCs w:val="24"/>
        </w:rPr>
        <w:t>得船邊驗</w:t>
      </w:r>
      <w:proofErr w:type="gramEnd"/>
      <w:r w:rsidRPr="00372D0C">
        <w:rPr>
          <w:rFonts w:ascii="標楷體" w:eastAsia="標楷體" w:hAnsi="標楷體" w:cs="新細明體"/>
          <w:color w:val="333333"/>
          <w:spacing w:val="11"/>
          <w:kern w:val="0"/>
          <w:szCs w:val="24"/>
        </w:rPr>
        <w:t>放案件：</w:t>
      </w:r>
      <w:proofErr w:type="gramStart"/>
      <w:r w:rsidRPr="00372D0C">
        <w:rPr>
          <w:rFonts w:ascii="標楷體" w:eastAsia="標楷體" w:hAnsi="標楷體" w:cs="新細明體"/>
          <w:color w:val="333333"/>
          <w:spacing w:val="11"/>
          <w:kern w:val="0"/>
          <w:szCs w:val="24"/>
        </w:rPr>
        <w:t>審驗方式</w:t>
      </w:r>
      <w:proofErr w:type="gramEnd"/>
      <w:r w:rsidRPr="00372D0C">
        <w:rPr>
          <w:rFonts w:ascii="標楷體" w:eastAsia="標楷體" w:hAnsi="標楷體" w:cs="新細明體"/>
          <w:color w:val="333333"/>
          <w:spacing w:val="11"/>
          <w:kern w:val="0"/>
          <w:szCs w:val="24"/>
        </w:rPr>
        <w:t>「7」〔申請「免驗船邊裝（提）櫃」〕</w:t>
      </w:r>
      <w:proofErr w:type="gramStart"/>
      <w:r w:rsidRPr="00372D0C">
        <w:rPr>
          <w:rFonts w:ascii="標楷體" w:eastAsia="標楷體" w:hAnsi="標楷體" w:cs="新細明體"/>
          <w:b/>
          <w:color w:val="000000"/>
          <w:spacing w:val="11"/>
          <w:kern w:val="0"/>
          <w:sz w:val="22"/>
        </w:rPr>
        <w:t>（註</w:t>
      </w:r>
      <w:proofErr w:type="gramEnd"/>
      <w:r w:rsidRPr="00372D0C">
        <w:rPr>
          <w:rFonts w:ascii="標楷體" w:eastAsia="標楷體" w:hAnsi="標楷體" w:cs="新細明體"/>
          <w:b/>
          <w:color w:val="000000"/>
          <w:spacing w:val="11"/>
          <w:kern w:val="0"/>
          <w:sz w:val="22"/>
        </w:rPr>
        <w:t>：受委任報關業限常年委任符合「報關業設置管理辦法」第33條規定條件者</w:t>
      </w:r>
      <w:proofErr w:type="gramStart"/>
      <w:r w:rsidRPr="00372D0C">
        <w:rPr>
          <w:rFonts w:ascii="標楷體" w:eastAsia="標楷體" w:hAnsi="標楷體" w:cs="新細明體"/>
          <w:b/>
          <w:color w:val="000000"/>
          <w:spacing w:val="11"/>
          <w:kern w:val="0"/>
          <w:sz w:val="22"/>
        </w:rPr>
        <w:t>）</w:t>
      </w:r>
      <w:proofErr w:type="gramEnd"/>
      <w:r w:rsidRPr="00372D0C">
        <w:rPr>
          <w:rFonts w:ascii="標楷體" w:eastAsia="標楷體" w:hAnsi="標楷體" w:cs="新細明體"/>
          <w:b/>
          <w:color w:val="000000"/>
          <w:spacing w:val="11"/>
          <w:kern w:val="0"/>
          <w:sz w:val="22"/>
        </w:rPr>
        <w:t>。</w:t>
      </w:r>
    </w:p>
    <w:p w:rsidR="00FA5DA3" w:rsidRPr="00372D0C" w:rsidRDefault="00FA5DA3" w:rsidP="00431896">
      <w:pPr>
        <w:widowControl/>
        <w:spacing w:before="100" w:beforeAutospacing="1" w:after="100" w:afterAutospacing="1" w:line="273" w:lineRule="atLeast"/>
        <w:ind w:firstLineChars="100" w:firstLine="262"/>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（3）先放後稅使用廠商擔保額度案件。</w:t>
      </w:r>
    </w:p>
    <w:p w:rsidR="00FA5DA3" w:rsidRPr="00372D0C" w:rsidRDefault="00FA5DA3" w:rsidP="00431896">
      <w:pPr>
        <w:widowControl/>
        <w:spacing w:before="100" w:beforeAutospacing="1" w:after="100" w:afterAutospacing="1" w:line="273" w:lineRule="atLeast"/>
        <w:ind w:firstLineChars="100" w:firstLine="262"/>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 xml:space="preserve">（4）廠商申請外銷品進口原料營業稅記帳案件。 </w:t>
      </w:r>
    </w:p>
    <w:p w:rsidR="00FA5DA3" w:rsidRPr="00372D0C" w:rsidRDefault="00FA5DA3" w:rsidP="00431896">
      <w:pPr>
        <w:widowControl/>
        <w:spacing w:before="100" w:beforeAutospacing="1" w:after="100" w:afterAutospacing="1" w:line="273" w:lineRule="atLeast"/>
        <w:ind w:firstLineChars="100" w:firstLine="262"/>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（5）T1、T2及L3轉運案件應辦理長期委任，否則電腦</w:t>
      </w:r>
      <w:proofErr w:type="gramStart"/>
      <w:r w:rsidRPr="00372D0C">
        <w:rPr>
          <w:rFonts w:ascii="標楷體" w:eastAsia="標楷體" w:hAnsi="標楷體" w:cs="新細明體"/>
          <w:color w:val="333333"/>
          <w:spacing w:val="11"/>
          <w:kern w:val="0"/>
          <w:szCs w:val="24"/>
        </w:rPr>
        <w:t>不予收</w:t>
      </w:r>
      <w:proofErr w:type="gramEnd"/>
      <w:r w:rsidRPr="00372D0C">
        <w:rPr>
          <w:rFonts w:ascii="標楷體" w:eastAsia="標楷體" w:hAnsi="標楷體" w:cs="新細明體"/>
          <w:color w:val="333333"/>
          <w:spacing w:val="11"/>
          <w:kern w:val="0"/>
          <w:szCs w:val="24"/>
        </w:rPr>
        <w:t>單，改以人工辦理。</w:t>
      </w:r>
    </w:p>
    <w:p w:rsidR="00FA5DA3" w:rsidRPr="00372D0C" w:rsidRDefault="00FA5DA3" w:rsidP="00FA5DA3">
      <w:pPr>
        <w:widowControl/>
        <w:spacing w:before="100" w:beforeAutospacing="1" w:after="100" w:afterAutospacing="1" w:line="273" w:lineRule="atLeast"/>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(六) 貨價申報書2份</w:t>
      </w:r>
    </w:p>
    <w:p w:rsidR="00FA5DA3" w:rsidRPr="00372D0C" w:rsidRDefault="00FA5DA3" w:rsidP="00431896">
      <w:pPr>
        <w:widowControl/>
        <w:spacing w:before="100" w:beforeAutospacing="1" w:after="100" w:afterAutospacing="1" w:line="273" w:lineRule="atLeast"/>
        <w:ind w:firstLineChars="100" w:firstLine="262"/>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1、</w:t>
      </w:r>
      <w:proofErr w:type="gramStart"/>
      <w:r w:rsidRPr="00372D0C">
        <w:rPr>
          <w:rFonts w:ascii="標楷體" w:eastAsia="標楷體" w:hAnsi="標楷體" w:cs="新細明體"/>
          <w:color w:val="333333"/>
          <w:spacing w:val="11"/>
          <w:kern w:val="0"/>
          <w:szCs w:val="24"/>
        </w:rPr>
        <w:t>應報明有</w:t>
      </w:r>
      <w:proofErr w:type="gramEnd"/>
      <w:r w:rsidRPr="00372D0C">
        <w:rPr>
          <w:rFonts w:ascii="標楷體" w:eastAsia="標楷體" w:hAnsi="標楷體" w:cs="新細明體"/>
          <w:color w:val="333333"/>
          <w:spacing w:val="11"/>
          <w:kern w:val="0"/>
          <w:szCs w:val="24"/>
        </w:rPr>
        <w:t>無特殊關係、交易條件、費用負擔情形。</w:t>
      </w:r>
    </w:p>
    <w:p w:rsidR="00FA5DA3" w:rsidRPr="00372D0C" w:rsidRDefault="00FA5DA3" w:rsidP="00431896">
      <w:pPr>
        <w:widowControl/>
        <w:spacing w:before="100" w:beforeAutospacing="1" w:after="100" w:afterAutospacing="1" w:line="273" w:lineRule="atLeast"/>
        <w:ind w:leftChars="100" w:left="63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2、下列進口貨物免</w:t>
      </w:r>
      <w:proofErr w:type="gramStart"/>
      <w:r w:rsidRPr="00372D0C">
        <w:rPr>
          <w:rFonts w:ascii="標楷體" w:eastAsia="標楷體" w:hAnsi="標楷體" w:cs="新細明體"/>
          <w:color w:val="333333"/>
          <w:spacing w:val="11"/>
          <w:kern w:val="0"/>
          <w:szCs w:val="24"/>
        </w:rPr>
        <w:t>附</w:t>
      </w:r>
      <w:proofErr w:type="gramEnd"/>
      <w:r w:rsidRPr="00372D0C">
        <w:rPr>
          <w:rFonts w:ascii="標楷體" w:eastAsia="標楷體" w:hAnsi="標楷體" w:cs="新細明體"/>
          <w:color w:val="333333"/>
          <w:spacing w:val="11"/>
          <w:kern w:val="0"/>
          <w:szCs w:val="24"/>
        </w:rPr>
        <w:t>：旅客行李、郵包、樣品、餽贈品、免稅貨物、國貨復運進口貨物、政府機關及公營事業進口貨物、保稅工廠、加工出口區、農業科技園區及科學工業園區事業進口之保稅貨物。</w:t>
      </w:r>
    </w:p>
    <w:p w:rsidR="00FA5DA3" w:rsidRPr="00372D0C" w:rsidRDefault="00FA5DA3" w:rsidP="00431896">
      <w:pPr>
        <w:widowControl/>
        <w:spacing w:before="100" w:beforeAutospacing="1" w:after="100" w:afterAutospacing="1" w:line="273" w:lineRule="atLeast"/>
        <w:ind w:leftChars="100" w:left="63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3、 除涉及影響進口貨物完稅價格之核定案件（例如關稅法第29條第3項第1、2、3、4款規定應加計項目及關稅法施行細則第11條規定得扣減項目及關稅法第30條第2項規定）外，其他案件報關時，免再檢附貨價申報書。惟其屬買賣雙方無特殊關係者，應於進口報單第（13）欄填報「N」。</w:t>
      </w:r>
    </w:p>
    <w:p w:rsidR="00FA5DA3" w:rsidRPr="00372D0C" w:rsidRDefault="00FA5DA3" w:rsidP="00FA5DA3">
      <w:pPr>
        <w:widowControl/>
        <w:spacing w:before="100" w:beforeAutospacing="1" w:after="100" w:afterAutospacing="1" w:line="273" w:lineRule="atLeast"/>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(七) 產地證明（書）</w:t>
      </w:r>
      <w:proofErr w:type="gramStart"/>
      <w:r w:rsidRPr="00372D0C">
        <w:rPr>
          <w:rFonts w:ascii="標楷體" w:eastAsia="標楷體" w:hAnsi="標楷體" w:cs="新細明體"/>
          <w:color w:val="333333"/>
          <w:spacing w:val="11"/>
          <w:kern w:val="0"/>
          <w:szCs w:val="24"/>
        </w:rPr>
        <w:t>（</w:t>
      </w:r>
      <w:proofErr w:type="gramEnd"/>
      <w:r w:rsidRPr="00372D0C">
        <w:rPr>
          <w:rFonts w:ascii="標楷體" w:eastAsia="標楷體" w:hAnsi="標楷體" w:cs="新細明體"/>
          <w:color w:val="333333"/>
          <w:spacing w:val="11"/>
          <w:kern w:val="0"/>
          <w:szCs w:val="24"/>
        </w:rPr>
        <w:t>Certificate of Origin：C/O</w:t>
      </w:r>
      <w:proofErr w:type="gramStart"/>
      <w:r w:rsidRPr="00372D0C">
        <w:rPr>
          <w:rFonts w:ascii="標楷體" w:eastAsia="標楷體" w:hAnsi="標楷體" w:cs="新細明體"/>
          <w:color w:val="333333"/>
          <w:spacing w:val="11"/>
          <w:kern w:val="0"/>
          <w:szCs w:val="24"/>
        </w:rPr>
        <w:t>）</w:t>
      </w:r>
      <w:proofErr w:type="gramEnd"/>
      <w:r w:rsidRPr="00372D0C">
        <w:rPr>
          <w:rFonts w:ascii="標楷體" w:eastAsia="標楷體" w:hAnsi="標楷體" w:cs="新細明體"/>
          <w:color w:val="333333"/>
          <w:spacing w:val="11"/>
          <w:kern w:val="0"/>
          <w:szCs w:val="24"/>
        </w:rPr>
        <w:t>，應提供之情形：</w:t>
      </w:r>
    </w:p>
    <w:p w:rsidR="00FA5DA3" w:rsidRPr="00372D0C" w:rsidRDefault="00FA5DA3" w:rsidP="00431896">
      <w:pPr>
        <w:widowControl/>
        <w:spacing w:before="100" w:beforeAutospacing="1" w:after="100" w:afterAutospacing="1" w:line="273" w:lineRule="atLeast"/>
        <w:ind w:firstLineChars="100" w:firstLine="262"/>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1、輸入規定應提供產地證明者。</w:t>
      </w:r>
    </w:p>
    <w:p w:rsidR="00FA5DA3" w:rsidRPr="00372D0C" w:rsidRDefault="00FA5DA3" w:rsidP="00431896">
      <w:pPr>
        <w:widowControl/>
        <w:spacing w:before="100" w:beforeAutospacing="1" w:after="100" w:afterAutospacing="1" w:line="273" w:lineRule="atLeast"/>
        <w:ind w:firstLineChars="100" w:firstLine="262"/>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2、依關稅法第28條規定，海關必要時，得請納稅義務人提供產地證明文件。</w:t>
      </w:r>
    </w:p>
    <w:p w:rsidR="00FA5DA3" w:rsidRPr="00372D0C" w:rsidRDefault="00FA5DA3" w:rsidP="00431896">
      <w:pPr>
        <w:widowControl/>
        <w:spacing w:before="100" w:beforeAutospacing="1" w:after="100" w:afterAutospacing="1" w:line="273" w:lineRule="atLeast"/>
        <w:ind w:leftChars="100" w:left="633" w:hangingChars="150" w:hanging="393"/>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lastRenderedPageBreak/>
        <w:t>3、自低度開發國家或與我國簽訂自由貿易協定國家進口貨品，適用第2欄優惠稅率者，報關進口時應檢附產地證明（書）。</w:t>
      </w:r>
    </w:p>
    <w:p w:rsidR="00FA5DA3" w:rsidRPr="00372D0C" w:rsidRDefault="00FA5DA3" w:rsidP="00FA5DA3">
      <w:pPr>
        <w:widowControl/>
        <w:spacing w:before="100" w:beforeAutospacing="1" w:after="100" w:afterAutospacing="1" w:line="273" w:lineRule="atLeast"/>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(八) 型錄、說明書或圖樣</w:t>
      </w:r>
      <w:proofErr w:type="gramStart"/>
      <w:r w:rsidRPr="00372D0C">
        <w:rPr>
          <w:rFonts w:ascii="標楷體" w:eastAsia="標楷體" w:hAnsi="標楷體" w:cs="新細明體"/>
          <w:color w:val="333333"/>
          <w:spacing w:val="11"/>
          <w:kern w:val="0"/>
          <w:szCs w:val="24"/>
        </w:rPr>
        <w:t>——</w:t>
      </w:r>
      <w:proofErr w:type="gramEnd"/>
      <w:r w:rsidRPr="00372D0C">
        <w:rPr>
          <w:rFonts w:ascii="標楷體" w:eastAsia="標楷體" w:hAnsi="標楷體" w:cs="新細明體"/>
          <w:color w:val="333333"/>
          <w:spacing w:val="11"/>
          <w:kern w:val="0"/>
          <w:szCs w:val="24"/>
        </w:rPr>
        <w:t>配合海關查核需要提供。</w:t>
      </w:r>
    </w:p>
    <w:p w:rsidR="00FA5DA3" w:rsidRPr="00372D0C" w:rsidRDefault="00FA5DA3" w:rsidP="00FA5DA3">
      <w:pPr>
        <w:widowControl/>
        <w:spacing w:before="100" w:beforeAutospacing="1" w:after="100" w:afterAutospacing="1" w:line="273" w:lineRule="atLeast"/>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(九) 進口汽車應加附「進口小客車應行申報配備明細表」1份。</w:t>
      </w:r>
    </w:p>
    <w:p w:rsidR="00FA5DA3" w:rsidRPr="00372D0C" w:rsidRDefault="00FA5DA3" w:rsidP="00431896">
      <w:pPr>
        <w:widowControl/>
        <w:spacing w:before="100" w:beforeAutospacing="1" w:after="100" w:afterAutospacing="1" w:line="273" w:lineRule="atLeast"/>
        <w:ind w:left="524" w:hangingChars="200" w:hanging="524"/>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(十) 其他依有關法令規定應</w:t>
      </w:r>
      <w:proofErr w:type="gramStart"/>
      <w:r w:rsidRPr="00372D0C">
        <w:rPr>
          <w:rFonts w:ascii="標楷體" w:eastAsia="標楷體" w:hAnsi="標楷體" w:cs="新細明體"/>
          <w:color w:val="333333"/>
          <w:spacing w:val="11"/>
          <w:kern w:val="0"/>
          <w:szCs w:val="24"/>
        </w:rPr>
        <w:t>檢附者</w:t>
      </w:r>
      <w:proofErr w:type="gramEnd"/>
      <w:r w:rsidRPr="00372D0C">
        <w:rPr>
          <w:rFonts w:ascii="標楷體" w:eastAsia="標楷體" w:hAnsi="標楷體" w:cs="新細明體"/>
          <w:color w:val="333333"/>
          <w:spacing w:val="11"/>
          <w:kern w:val="0"/>
          <w:szCs w:val="24"/>
        </w:rPr>
        <w:t>，例如進口「海關協助查核輸入貨品表」內之「農藥成品」應檢附「農藥許可證」及「農藥販賣業執照」影本；如進口廠商非「農藥許可證持有者」，應加附「持有者之授權文件」。</w:t>
      </w:r>
    </w:p>
    <w:p w:rsidR="00FA5DA3" w:rsidRPr="00372D0C" w:rsidRDefault="00FA5DA3" w:rsidP="00FA5DA3">
      <w:pPr>
        <w:widowControl/>
        <w:spacing w:before="100" w:beforeAutospacing="1" w:after="100" w:afterAutospacing="1" w:line="273" w:lineRule="atLeast"/>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洽詢單位：</w:t>
      </w:r>
      <w:r w:rsidR="00431896" w:rsidRPr="00372D0C">
        <w:rPr>
          <w:rFonts w:ascii="標楷體" w:eastAsia="標楷體" w:hAnsi="標楷體" w:cs="新細明體" w:hint="eastAsia"/>
          <w:color w:val="333333"/>
          <w:spacing w:val="11"/>
          <w:kern w:val="0"/>
          <w:szCs w:val="24"/>
        </w:rPr>
        <w:t>高雄</w:t>
      </w:r>
      <w:proofErr w:type="gramStart"/>
      <w:r w:rsidR="00431896" w:rsidRPr="00372D0C">
        <w:rPr>
          <w:rFonts w:ascii="標楷體" w:eastAsia="標楷體" w:hAnsi="標楷體" w:cs="新細明體" w:hint="eastAsia"/>
          <w:color w:val="333333"/>
          <w:spacing w:val="11"/>
          <w:kern w:val="0"/>
          <w:szCs w:val="24"/>
        </w:rPr>
        <w:t>機場分關業務</w:t>
      </w:r>
      <w:proofErr w:type="gramEnd"/>
      <w:r w:rsidR="00372D0C" w:rsidRPr="00372D0C">
        <w:rPr>
          <w:rFonts w:ascii="標楷體" w:eastAsia="標楷體" w:hAnsi="標楷體" w:cs="新細明體" w:hint="eastAsia"/>
          <w:color w:val="333333"/>
          <w:spacing w:val="11"/>
          <w:kern w:val="0"/>
          <w:szCs w:val="24"/>
        </w:rPr>
        <w:t>一</w:t>
      </w:r>
      <w:r w:rsidR="00431896" w:rsidRPr="00372D0C">
        <w:rPr>
          <w:rFonts w:ascii="標楷體" w:eastAsia="標楷體" w:hAnsi="標楷體" w:cs="新細明體" w:hint="eastAsia"/>
          <w:color w:val="333333"/>
          <w:spacing w:val="11"/>
          <w:kern w:val="0"/>
          <w:szCs w:val="24"/>
        </w:rPr>
        <w:t>課</w:t>
      </w:r>
    </w:p>
    <w:p w:rsidR="00FA5DA3" w:rsidRPr="00372D0C" w:rsidRDefault="00FA5DA3" w:rsidP="00FA5DA3">
      <w:pPr>
        <w:widowControl/>
        <w:spacing w:before="100" w:beforeAutospacing="1" w:after="100" w:afterAutospacing="1" w:line="273" w:lineRule="atLeast"/>
        <w:rPr>
          <w:rFonts w:ascii="標楷體" w:eastAsia="標楷體" w:hAnsi="標楷體" w:cs="新細明體"/>
          <w:color w:val="333333"/>
          <w:spacing w:val="11"/>
          <w:kern w:val="0"/>
          <w:szCs w:val="24"/>
        </w:rPr>
      </w:pPr>
      <w:r w:rsidRPr="00372D0C">
        <w:rPr>
          <w:rFonts w:ascii="標楷體" w:eastAsia="標楷體" w:hAnsi="標楷體" w:cs="新細明體"/>
          <w:color w:val="333333"/>
          <w:spacing w:val="11"/>
          <w:kern w:val="0"/>
          <w:szCs w:val="24"/>
        </w:rPr>
        <w:t>聯絡電話：</w:t>
      </w:r>
      <w:r w:rsidR="00431896" w:rsidRPr="00372D0C">
        <w:rPr>
          <w:rFonts w:ascii="標楷體" w:eastAsia="標楷體" w:hAnsi="標楷體" w:cs="新細明體" w:hint="eastAsia"/>
          <w:color w:val="333333"/>
          <w:spacing w:val="11"/>
          <w:kern w:val="0"/>
          <w:szCs w:val="24"/>
        </w:rPr>
        <w:t>07</w:t>
      </w:r>
      <w:r w:rsidRPr="00372D0C">
        <w:rPr>
          <w:rFonts w:ascii="標楷體" w:eastAsia="標楷體" w:hAnsi="標楷體" w:cs="新細明體"/>
          <w:color w:val="333333"/>
          <w:spacing w:val="11"/>
          <w:kern w:val="0"/>
          <w:szCs w:val="24"/>
        </w:rPr>
        <w:t>-</w:t>
      </w:r>
      <w:r w:rsidR="00431896" w:rsidRPr="00372D0C">
        <w:rPr>
          <w:rFonts w:ascii="標楷體" w:eastAsia="標楷體" w:hAnsi="標楷體" w:cs="新細明體" w:hint="eastAsia"/>
          <w:color w:val="333333"/>
          <w:spacing w:val="11"/>
          <w:kern w:val="0"/>
          <w:szCs w:val="24"/>
        </w:rPr>
        <w:t>8057010</w:t>
      </w:r>
      <w:r w:rsidR="00372D0C" w:rsidRPr="00372D0C">
        <w:rPr>
          <w:rFonts w:ascii="標楷體" w:eastAsia="標楷體" w:hAnsi="標楷體" w:cs="新細明體" w:hint="eastAsia"/>
          <w:color w:val="333333"/>
          <w:spacing w:val="11"/>
          <w:kern w:val="0"/>
          <w:szCs w:val="24"/>
        </w:rPr>
        <w:t>分機7010</w:t>
      </w:r>
    </w:p>
    <w:p w:rsidR="00FA5DA3" w:rsidRPr="00372D0C" w:rsidRDefault="00FA5DA3" w:rsidP="00FA5DA3">
      <w:pPr>
        <w:widowControl/>
        <w:spacing w:line="273" w:lineRule="atLeast"/>
        <w:rPr>
          <w:rFonts w:ascii="標楷體" w:eastAsia="標楷體" w:hAnsi="標楷體" w:cs="Arial"/>
          <w:color w:val="333333"/>
          <w:spacing w:val="11"/>
          <w:kern w:val="0"/>
          <w:sz w:val="23"/>
          <w:szCs w:val="23"/>
        </w:rPr>
      </w:pPr>
      <w:r w:rsidRPr="00372D0C">
        <w:rPr>
          <w:rFonts w:ascii="標楷體" w:eastAsia="標楷體" w:hAnsi="標楷體" w:cs="Arial"/>
          <w:color w:val="333333"/>
          <w:spacing w:val="11"/>
          <w:kern w:val="0"/>
          <w:sz w:val="23"/>
          <w:szCs w:val="23"/>
        </w:rPr>
        <w:t>[</w:t>
      </w:r>
      <w:r w:rsidR="00431896" w:rsidRPr="00372D0C">
        <w:rPr>
          <w:rFonts w:ascii="標楷體" w:eastAsia="標楷體" w:hAnsi="標楷體" w:cs="Arial" w:hint="eastAsia"/>
          <w:color w:val="333333"/>
          <w:spacing w:val="11"/>
          <w:kern w:val="0"/>
          <w:sz w:val="23"/>
          <w:szCs w:val="23"/>
        </w:rPr>
        <w:t>高雄</w:t>
      </w:r>
      <w:r w:rsidRPr="00372D0C">
        <w:rPr>
          <w:rFonts w:ascii="標楷體" w:eastAsia="標楷體" w:hAnsi="標楷體" w:cs="Arial"/>
          <w:color w:val="333333"/>
          <w:spacing w:val="11"/>
          <w:kern w:val="0"/>
          <w:sz w:val="23"/>
          <w:szCs w:val="23"/>
        </w:rPr>
        <w:t>關] 民國</w:t>
      </w:r>
      <w:r w:rsidR="00372D0C" w:rsidRPr="00372D0C">
        <w:rPr>
          <w:rFonts w:ascii="標楷體" w:eastAsia="標楷體" w:hAnsi="標楷體" w:cs="Arial"/>
          <w:color w:val="333333"/>
          <w:spacing w:val="11"/>
          <w:kern w:val="0"/>
          <w:sz w:val="23"/>
          <w:szCs w:val="23"/>
        </w:rPr>
        <w:t>10</w:t>
      </w:r>
      <w:r w:rsidR="00372D0C" w:rsidRPr="00372D0C">
        <w:rPr>
          <w:rFonts w:ascii="標楷體" w:eastAsia="標楷體" w:hAnsi="標楷體" w:cs="Arial" w:hint="eastAsia"/>
          <w:color w:val="333333"/>
          <w:spacing w:val="11"/>
          <w:kern w:val="0"/>
          <w:sz w:val="23"/>
          <w:szCs w:val="23"/>
        </w:rPr>
        <w:t>7</w:t>
      </w:r>
      <w:r w:rsidRPr="00372D0C">
        <w:rPr>
          <w:rFonts w:ascii="標楷體" w:eastAsia="標楷體" w:hAnsi="標楷體" w:cs="Arial"/>
          <w:color w:val="333333"/>
          <w:spacing w:val="11"/>
          <w:kern w:val="0"/>
          <w:sz w:val="23"/>
          <w:szCs w:val="23"/>
        </w:rPr>
        <w:t>年</w:t>
      </w:r>
      <w:r w:rsidR="00372D0C" w:rsidRPr="00372D0C">
        <w:rPr>
          <w:rFonts w:ascii="標楷體" w:eastAsia="標楷體" w:hAnsi="標楷體" w:cs="Arial" w:hint="eastAsia"/>
          <w:color w:val="333333"/>
          <w:spacing w:val="11"/>
          <w:kern w:val="0"/>
          <w:sz w:val="23"/>
          <w:szCs w:val="23"/>
        </w:rPr>
        <w:t>9</w:t>
      </w:r>
      <w:r w:rsidRPr="00372D0C">
        <w:rPr>
          <w:rFonts w:ascii="標楷體" w:eastAsia="標楷體" w:hAnsi="標楷體" w:cs="Arial"/>
          <w:color w:val="333333"/>
          <w:spacing w:val="11"/>
          <w:kern w:val="0"/>
          <w:sz w:val="23"/>
          <w:szCs w:val="23"/>
        </w:rPr>
        <w:t>月</w:t>
      </w:r>
      <w:r w:rsidR="00372D0C" w:rsidRPr="00372D0C">
        <w:rPr>
          <w:rFonts w:ascii="標楷體" w:eastAsia="標楷體" w:hAnsi="標楷體" w:cs="Arial" w:hint="eastAsia"/>
          <w:color w:val="333333"/>
          <w:spacing w:val="11"/>
          <w:kern w:val="0"/>
          <w:sz w:val="23"/>
          <w:szCs w:val="23"/>
        </w:rPr>
        <w:t>17</w:t>
      </w:r>
      <w:r w:rsidRPr="00372D0C">
        <w:rPr>
          <w:rFonts w:ascii="標楷體" w:eastAsia="標楷體" w:hAnsi="標楷體" w:cs="Arial"/>
          <w:color w:val="333333"/>
          <w:spacing w:val="11"/>
          <w:kern w:val="0"/>
          <w:sz w:val="23"/>
          <w:szCs w:val="23"/>
        </w:rPr>
        <w:t xml:space="preserve">日 </w:t>
      </w:r>
    </w:p>
    <w:p w:rsidR="00C06CE6" w:rsidRPr="00372D0C" w:rsidRDefault="00C06CE6">
      <w:pPr>
        <w:rPr>
          <w:rFonts w:ascii="標楷體" w:eastAsia="標楷體" w:hAnsi="標楷體"/>
        </w:rPr>
      </w:pPr>
    </w:p>
    <w:sectPr w:rsidR="00C06CE6" w:rsidRPr="00372D0C" w:rsidSect="00FA5DA3">
      <w:pgSz w:w="11906" w:h="16838"/>
      <w:pgMar w:top="1134" w:right="113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2208" w:rsidRDefault="00312208" w:rsidP="000078AB">
      <w:r>
        <w:separator/>
      </w:r>
    </w:p>
  </w:endnote>
  <w:endnote w:type="continuationSeparator" w:id="0">
    <w:p w:rsidR="00312208" w:rsidRDefault="00312208" w:rsidP="000078A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2208" w:rsidRDefault="00312208" w:rsidP="000078AB">
      <w:r>
        <w:separator/>
      </w:r>
    </w:p>
  </w:footnote>
  <w:footnote w:type="continuationSeparator" w:id="0">
    <w:p w:rsidR="00312208" w:rsidRDefault="00312208" w:rsidP="000078A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A5DA3"/>
    <w:rsid w:val="000078AB"/>
    <w:rsid w:val="00062480"/>
    <w:rsid w:val="000C760B"/>
    <w:rsid w:val="002A76B4"/>
    <w:rsid w:val="00312208"/>
    <w:rsid w:val="00372D0C"/>
    <w:rsid w:val="00431896"/>
    <w:rsid w:val="006345BB"/>
    <w:rsid w:val="00687B04"/>
    <w:rsid w:val="00814F89"/>
    <w:rsid w:val="00C06CE6"/>
    <w:rsid w:val="00DB3D84"/>
    <w:rsid w:val="00E500F8"/>
    <w:rsid w:val="00E74993"/>
    <w:rsid w:val="00FA5DA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CE6"/>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FA5DA3"/>
    <w:rPr>
      <w:strike w:val="0"/>
      <w:dstrike w:val="0"/>
      <w:color w:val="0000FF"/>
      <w:u w:val="none"/>
      <w:effect w:val="none"/>
    </w:rPr>
  </w:style>
  <w:style w:type="paragraph" w:styleId="a4">
    <w:name w:val="header"/>
    <w:basedOn w:val="a"/>
    <w:link w:val="a5"/>
    <w:uiPriority w:val="99"/>
    <w:semiHidden/>
    <w:unhideWhenUsed/>
    <w:rsid w:val="000078AB"/>
    <w:pPr>
      <w:tabs>
        <w:tab w:val="center" w:pos="4153"/>
        <w:tab w:val="right" w:pos="8306"/>
      </w:tabs>
      <w:snapToGrid w:val="0"/>
    </w:pPr>
    <w:rPr>
      <w:sz w:val="20"/>
      <w:szCs w:val="20"/>
    </w:rPr>
  </w:style>
  <w:style w:type="character" w:customStyle="1" w:styleId="a5">
    <w:name w:val="頁首 字元"/>
    <w:link w:val="a4"/>
    <w:uiPriority w:val="99"/>
    <w:semiHidden/>
    <w:rsid w:val="000078AB"/>
    <w:rPr>
      <w:sz w:val="20"/>
      <w:szCs w:val="20"/>
    </w:rPr>
  </w:style>
  <w:style w:type="paragraph" w:styleId="a6">
    <w:name w:val="footer"/>
    <w:basedOn w:val="a"/>
    <w:link w:val="a7"/>
    <w:uiPriority w:val="99"/>
    <w:semiHidden/>
    <w:unhideWhenUsed/>
    <w:rsid w:val="000078AB"/>
    <w:pPr>
      <w:tabs>
        <w:tab w:val="center" w:pos="4153"/>
        <w:tab w:val="right" w:pos="8306"/>
      </w:tabs>
      <w:snapToGrid w:val="0"/>
    </w:pPr>
    <w:rPr>
      <w:sz w:val="20"/>
      <w:szCs w:val="20"/>
    </w:rPr>
  </w:style>
  <w:style w:type="character" w:customStyle="1" w:styleId="a7">
    <w:name w:val="頁尾 字元"/>
    <w:link w:val="a6"/>
    <w:uiPriority w:val="99"/>
    <w:semiHidden/>
    <w:rsid w:val="000078AB"/>
    <w:rPr>
      <w:sz w:val="20"/>
      <w:szCs w:val="20"/>
    </w:rPr>
  </w:style>
  <w:style w:type="paragraph" w:styleId="a8">
    <w:name w:val="No Spacing"/>
    <w:uiPriority w:val="1"/>
    <w:qFormat/>
    <w:rsid w:val="002A76B4"/>
    <w:pPr>
      <w:spacing w:afterAutospacing="1"/>
    </w:pPr>
    <w:rPr>
      <w:kern w:val="2"/>
      <w:sz w:val="24"/>
      <w:szCs w:val="22"/>
    </w:rPr>
  </w:style>
</w:styles>
</file>

<file path=word/webSettings.xml><?xml version="1.0" encoding="utf-8"?>
<w:webSettings xmlns:r="http://schemas.openxmlformats.org/officeDocument/2006/relationships" xmlns:w="http://schemas.openxmlformats.org/wordprocessingml/2006/main">
  <w:divs>
    <w:div w:id="209073446">
      <w:bodyDiv w:val="1"/>
      <w:marLeft w:val="0"/>
      <w:marRight w:val="0"/>
      <w:marTop w:val="0"/>
      <w:marBottom w:val="0"/>
      <w:divBdr>
        <w:top w:val="none" w:sz="0" w:space="0" w:color="auto"/>
        <w:left w:val="none" w:sz="0" w:space="0" w:color="auto"/>
        <w:bottom w:val="none" w:sz="0" w:space="0" w:color="auto"/>
        <w:right w:val="none" w:sz="0" w:space="0" w:color="auto"/>
      </w:divBdr>
      <w:divsChild>
        <w:div w:id="470286953">
          <w:marLeft w:val="0"/>
          <w:marRight w:val="0"/>
          <w:marTop w:val="0"/>
          <w:marBottom w:val="0"/>
          <w:divBdr>
            <w:top w:val="none" w:sz="0" w:space="0" w:color="auto"/>
            <w:left w:val="none" w:sz="0" w:space="0" w:color="auto"/>
            <w:bottom w:val="none" w:sz="0" w:space="0" w:color="auto"/>
            <w:right w:val="none" w:sz="0" w:space="0" w:color="auto"/>
          </w:divBdr>
          <w:divsChild>
            <w:div w:id="33117808">
              <w:marLeft w:val="0"/>
              <w:marRight w:val="0"/>
              <w:marTop w:val="0"/>
              <w:marBottom w:val="0"/>
              <w:divBdr>
                <w:top w:val="none" w:sz="0" w:space="0" w:color="auto"/>
                <w:left w:val="none" w:sz="0" w:space="0" w:color="auto"/>
                <w:bottom w:val="none" w:sz="0" w:space="0" w:color="auto"/>
                <w:right w:val="none" w:sz="0" w:space="0" w:color="auto"/>
              </w:divBdr>
              <w:divsChild>
                <w:div w:id="560601964">
                  <w:marLeft w:val="0"/>
                  <w:marRight w:val="0"/>
                  <w:marTop w:val="0"/>
                  <w:marBottom w:val="0"/>
                  <w:divBdr>
                    <w:top w:val="none" w:sz="0" w:space="0" w:color="auto"/>
                    <w:left w:val="none" w:sz="0" w:space="0" w:color="auto"/>
                    <w:bottom w:val="none" w:sz="0" w:space="0" w:color="auto"/>
                    <w:right w:val="none" w:sz="0" w:space="0" w:color="auto"/>
                  </w:divBdr>
                  <w:divsChild>
                    <w:div w:id="1037125508">
                      <w:marLeft w:val="0"/>
                      <w:marRight w:val="0"/>
                      <w:marTop w:val="0"/>
                      <w:marBottom w:val="0"/>
                      <w:divBdr>
                        <w:top w:val="none" w:sz="0" w:space="0" w:color="auto"/>
                        <w:left w:val="none" w:sz="0" w:space="0" w:color="auto"/>
                        <w:bottom w:val="none" w:sz="0" w:space="0" w:color="auto"/>
                        <w:right w:val="none" w:sz="0" w:space="0" w:color="auto"/>
                      </w:divBdr>
                      <w:divsChild>
                        <w:div w:id="1349330581">
                          <w:marLeft w:val="0"/>
                          <w:marRight w:val="0"/>
                          <w:marTop w:val="0"/>
                          <w:marBottom w:val="0"/>
                          <w:divBdr>
                            <w:top w:val="none" w:sz="0" w:space="0" w:color="auto"/>
                            <w:left w:val="none" w:sz="0" w:space="0" w:color="auto"/>
                            <w:bottom w:val="none" w:sz="0" w:space="0" w:color="auto"/>
                            <w:right w:val="none" w:sz="0" w:space="0" w:color="auto"/>
                          </w:divBdr>
                          <w:divsChild>
                            <w:div w:id="9961964">
                              <w:marLeft w:val="0"/>
                              <w:marRight w:val="0"/>
                              <w:marTop w:val="55"/>
                              <w:marBottom w:val="55"/>
                              <w:divBdr>
                                <w:top w:val="dashed" w:sz="8" w:space="3" w:color="EFEFEF"/>
                                <w:left w:val="none" w:sz="0" w:space="0" w:color="auto"/>
                                <w:bottom w:val="dashed" w:sz="8" w:space="3" w:color="DDDDDD"/>
                                <w:right w:val="none" w:sz="0" w:space="0" w:color="auto"/>
                              </w:divBdr>
                              <w:divsChild>
                                <w:div w:id="57968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targetScreenSz w:val="1024x768"/>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576</Words>
  <Characters>3285</Characters>
  <Application>Microsoft Office Word</Application>
  <DocSecurity>0</DocSecurity>
  <Lines>27</Lines>
  <Paragraphs>7</Paragraphs>
  <ScaleCrop>false</ScaleCrop>
  <Company>KHOC</Company>
  <LinksUpToDate>false</LinksUpToDate>
  <CharactersWithSpaces>3854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徐淑芬</dc:creator>
  <cp:lastModifiedBy>008260</cp:lastModifiedBy>
  <cp:revision>2</cp:revision>
  <dcterms:created xsi:type="dcterms:W3CDTF">2018-09-17T03:50:00Z</dcterms:created>
  <dcterms:modified xsi:type="dcterms:W3CDTF">2018-09-17T03:50:00Z</dcterms:modified>
</cp:coreProperties>
</file>