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/>
          <w:b/>
          <w:b/>
          <w:sz w:val="40"/>
        </w:rPr>
      </w:pPr>
      <w:r>
        <w:rPr>
          <w:rFonts w:ascii="標楷體" w:hAnsi="標楷體" w:eastAsia="標楷體"/>
          <w:b/>
          <w:sz w:val="40"/>
        </w:rPr>
        <w:t>反傾銷稅調查問卷</w:t>
      </w:r>
      <w:r>
        <w:rPr>
          <w:rFonts w:eastAsia="標楷體" w:ascii="標楷體" w:hAnsi="標楷體"/>
          <w:b/>
          <w:sz w:val="40"/>
        </w:rPr>
        <w:t>(</w:t>
      </w:r>
      <w:r>
        <w:rPr>
          <w:rFonts w:ascii="標楷體" w:hAnsi="標楷體" w:eastAsia="標楷體"/>
          <w:b/>
          <w:sz w:val="40"/>
        </w:rPr>
        <w:t>進口商填答</w:t>
      </w:r>
      <w:r>
        <w:rPr>
          <w:rFonts w:eastAsia="標楷體" w:ascii="標楷體" w:hAnsi="標楷體"/>
          <w:b/>
          <w:sz w:val="40"/>
        </w:rPr>
        <w:t>)</w:t>
      </w:r>
    </w:p>
    <w:p>
      <w:pPr>
        <w:pStyle w:val="Normal"/>
        <w:bidi w:val="0"/>
        <w:snapToGrid w:val="false"/>
        <w:spacing w:lineRule="exact" w:line="567" w:before="170" w:after="0"/>
        <w:jc w:val="left"/>
        <w:rPr/>
      </w:pPr>
      <w:r>
        <w:rPr>
          <w:rFonts w:ascii="標楷體" w:hAnsi="標楷體" w:eastAsia="標楷體"/>
          <w:sz w:val="32"/>
        </w:rPr>
        <w:t>公司名稱：</w:t>
      </w:r>
      <w:r>
        <w:rPr>
          <w:rFonts w:ascii="標楷體" w:hAnsi="標楷體" w:eastAsia="標楷體"/>
          <w:sz w:val="32"/>
          <w:u w:val="single"/>
        </w:rPr>
        <w:t xml:space="preserve">                             </w:t>
      </w:r>
    </w:p>
    <w:p>
      <w:pPr>
        <w:pStyle w:val="Normal"/>
        <w:bidi w:val="0"/>
        <w:snapToGrid w:val="false"/>
        <w:spacing w:lineRule="exact" w:line="567"/>
        <w:jc w:val="left"/>
        <w:rPr/>
      </w:pPr>
      <w:r>
        <w:rPr>
          <w:rFonts w:ascii="標楷體" w:hAnsi="標楷體" w:eastAsia="標楷體"/>
          <w:sz w:val="32"/>
        </w:rPr>
        <w:t>統一編號：</w:t>
      </w:r>
      <w:r>
        <w:rPr>
          <w:rFonts w:ascii="標楷體" w:hAnsi="標楷體" w:eastAsia="標楷體"/>
          <w:sz w:val="32"/>
          <w:u w:val="single"/>
        </w:rPr>
        <w:t xml:space="preserve">                             </w:t>
      </w:r>
    </w:p>
    <w:p>
      <w:pPr>
        <w:pStyle w:val="Normal"/>
        <w:bidi w:val="0"/>
        <w:snapToGrid w:val="false"/>
        <w:spacing w:lineRule="exact" w:line="482"/>
        <w:jc w:val="left"/>
        <w:rPr/>
      </w:pPr>
      <w:r>
        <w:rPr>
          <w:rFonts w:ascii="標楷體" w:hAnsi="標楷體" w:eastAsia="標楷體"/>
          <w:sz w:val="32"/>
          <w:u w:val="none"/>
        </w:rPr>
        <w:t xml:space="preserve">聯絡人  </w:t>
      </w:r>
      <w:r>
        <w:rPr>
          <w:rFonts w:ascii="標楷體" w:hAnsi="標楷體" w:cs="Times New Roman" w:eastAsia="標楷體"/>
          <w:sz w:val="32"/>
          <w:u w:val="none"/>
        </w:rPr>
        <w:t>：</w:t>
      </w:r>
    </w:p>
    <w:p>
      <w:pPr>
        <w:pStyle w:val="Normal"/>
        <w:bidi w:val="0"/>
        <w:snapToGrid w:val="false"/>
        <w:spacing w:lineRule="exact" w:line="482"/>
        <w:jc w:val="left"/>
        <w:rPr>
          <w:u w:val="none"/>
        </w:rPr>
      </w:pPr>
      <w:r>
        <w:rPr>
          <w:rFonts w:ascii="標楷體" w:hAnsi="標楷體" w:cs="Times New Roman" w:eastAsia="標楷體"/>
          <w:sz w:val="32"/>
          <w:u w:val="none"/>
        </w:rPr>
        <w:t>聯絡電話</w:t>
      </w:r>
      <w:r>
        <w:rPr>
          <w:rFonts w:ascii="標楷體" w:hAnsi="標楷體" w:cs="Times New Roman" w:eastAsia="標楷體"/>
          <w:sz w:val="32"/>
          <w:u w:val="none"/>
        </w:rPr>
        <w:t>：</w:t>
      </w:r>
    </w:p>
    <w:p>
      <w:pPr>
        <w:pStyle w:val="Normal"/>
        <w:bidi w:val="0"/>
        <w:snapToGrid w:val="false"/>
        <w:spacing w:lineRule="exact" w:line="482"/>
        <w:jc w:val="left"/>
        <w:rPr>
          <w:u w:val="none"/>
        </w:rPr>
      </w:pPr>
      <w:r>
        <w:rPr>
          <w:rFonts w:eastAsia="標楷體" w:cs="Times New Roman" w:ascii="標楷體" w:hAnsi="標楷體"/>
          <w:sz w:val="32"/>
          <w:u w:val="none"/>
        </w:rPr>
        <w:t xml:space="preserve">Email </w:t>
      </w:r>
      <w:r>
        <w:rPr>
          <w:rFonts w:ascii="標楷體" w:hAnsi="標楷體" w:cs="Times New Roman" w:eastAsia="標楷體"/>
          <w:sz w:val="32"/>
          <w:u w:val="none"/>
        </w:rPr>
        <w:t>：</w:t>
      </w:r>
    </w:p>
    <w:p>
      <w:pPr>
        <w:pStyle w:val="Style21"/>
        <w:bidi w:val="0"/>
        <w:ind w:left="-4" w:hanging="10"/>
        <w:jc w:val="left"/>
        <w:rPr/>
      </w:pPr>
      <w:r>
        <w:rPr>
          <w:sz w:val="32"/>
          <w:szCs w:val="32"/>
        </w:rPr>
        <w:t>涉案貨物：</w:t>
      </w:r>
    </w:p>
    <w:p>
      <w:pPr>
        <w:pStyle w:val="ListParagraph"/>
        <w:numPr>
          <w:ilvl w:val="0"/>
          <w:numId w:val="1"/>
        </w:numPr>
        <w:snapToGrid w:val="false"/>
        <w:jc w:val="both"/>
        <w:rPr/>
      </w:pPr>
      <w:r>
        <w:rPr>
          <w:rFonts w:ascii="標楷體" w:hAnsi="標楷體" w:eastAsia="標楷體"/>
          <w:sz w:val="34"/>
          <w:szCs w:val="34"/>
        </w:rPr>
        <w:t>貨品名稱：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碳鋼鋼板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(Carbon Steel Plate)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，以熱軋之鐵或非合金鋼或其他特定合金鋼為材質，厚度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6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公厘及以上，未經被覆、鍍面或塗面、非捲盤狀之扁軋製品，不包括：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(1) NK-KL24B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及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KL27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抗凍攝氏負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50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度鋼材；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(2)Grade EH40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及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EH47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厚度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80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公厘及以上之高拉力船用鋼板；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(3) Grade A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B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D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E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厚度超過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50.8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公厘之普通拉力船用鋼板；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(4)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經各國驗船協會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如美國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ABS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、日本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NK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等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)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認證，寬度超過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3.8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公尺、長度無限制惟不得小於寬度，或每張重量超過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12.5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公噸之船用鋼板；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(5) ASTM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 xml:space="preserve">規範 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(a) A36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厚度超過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150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公厘；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(b) A516 Gr.60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及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Gr.70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厚度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85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公厘以上；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(c) A537 Class2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 xml:space="preserve">(d) 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客製化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A572 Gr.50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及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A709 Gr.50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，厚度超過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127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公厘；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(e) A841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厚度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64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公厘以上；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(6) JIS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 xml:space="preserve">規範 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(a) SS400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厚度超過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180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公厘；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(b) G4053 SCM440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厚度超過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125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公厘；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(c) S43C~S55C(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碳含量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0.4%~0.58%)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厚度超過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125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公厘；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(d) SB450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SB450(M)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SB480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SB480(M)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厚度超過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51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公厘；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(e) SM490A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厚度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125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公厘以上；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(f) SPV490Q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(7) SX105V GO5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(8) PC1050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厚度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185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公厘以上；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(9) PZ30H(P20)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厚度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90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公厘以上。以鐵為主，碳含量小於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2%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，其他元素含量不逾下列標準：錳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2.50%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、矽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3.30%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、銅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1.50%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、鋁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1.50%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、鉻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1.25%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、鈷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0.30%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、鉛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0.40%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、鎳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2.00%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、鎢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0.30%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、鉬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0.80%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、鈮或鈳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0.10%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、釩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0.30%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、鋯</w:t>
      </w:r>
      <w:r>
        <w:rPr>
          <w:rFonts w:eastAsia="標楷體" w:cs="Arial" w:ascii="標楷體" w:hAnsi="標楷體"/>
          <w:b/>
          <w:color w:val="000000"/>
          <w:sz w:val="32"/>
          <w:szCs w:val="32"/>
        </w:rPr>
        <w:t>0.30%</w:t>
      </w:r>
      <w:r>
        <w:rPr>
          <w:rFonts w:ascii="標楷體" w:hAnsi="標楷體" w:cs="Arial" w:eastAsia="標楷體"/>
          <w:b/>
          <w:color w:val="000000"/>
          <w:sz w:val="32"/>
          <w:szCs w:val="32"/>
        </w:rPr>
        <w:t>，另不論硼與鈦含量，均包含於涉案貨物範圍內。</w:t>
      </w:r>
    </w:p>
    <w:p>
      <w:pPr>
        <w:pStyle w:val="Style21"/>
        <w:numPr>
          <w:ilvl w:val="0"/>
          <w:numId w:val="1"/>
        </w:numPr>
        <w:spacing w:before="180" w:after="0"/>
        <w:ind w:left="1417" w:hanging="1077"/>
        <w:jc w:val="both"/>
        <w:rPr/>
      </w:pPr>
      <w:r>
        <w:rPr/>
        <w:t>輸出國或產製國</w:t>
      </w:r>
      <w:r>
        <w:rPr/>
        <w:t>：</w:t>
      </w:r>
      <w:r>
        <w:rPr>
          <w:b/>
          <w:bCs/>
        </w:rPr>
        <w:t>烏克蘭</w:t>
      </w:r>
      <w:r>
        <w:rPr/>
        <w:t>。</w:t>
      </w:r>
    </w:p>
    <w:p>
      <w:pPr>
        <w:pStyle w:val="Style21"/>
        <w:numPr>
          <w:ilvl w:val="0"/>
          <w:numId w:val="1"/>
        </w:numPr>
        <w:bidi w:val="0"/>
        <w:spacing w:before="180" w:after="0"/>
        <w:ind w:left="1417" w:hanging="1077"/>
        <w:jc w:val="both"/>
        <w:rPr/>
      </w:pPr>
      <w:r>
        <w:rPr/>
        <w:t>中華民國</w:t>
      </w:r>
      <w:r>
        <w:rPr>
          <w:rFonts w:cs="Arial"/>
          <w:color w:val="000000"/>
          <w:szCs w:val="28"/>
        </w:rPr>
        <w:t>貨品分類號列：</w:t>
      </w:r>
      <w:r>
        <w:rPr>
          <w:rFonts w:cs="Arial" w:ascii="標楷體" w:hAnsi="標楷體"/>
          <w:b/>
          <w:sz w:val="32"/>
          <w:szCs w:val="32"/>
        </w:rPr>
        <w:t>72085110100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72085110208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72085110306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72085120000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72085130008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72085140006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72085210207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72085220205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72085230203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72089010005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72089021002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72089030001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72089040009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72111410101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72111410209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72111410307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72111420207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72111430205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72111440203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cs="Arial" w:ascii="標楷體" w:hAnsi="標楷體"/>
          <w:b/>
          <w:sz w:val="32"/>
          <w:szCs w:val="32"/>
        </w:rPr>
        <w:t>72254000908</w:t>
      </w:r>
      <w:r>
        <w:rPr>
          <w:rFonts w:ascii="標楷體" w:hAnsi="標楷體" w:cs="Arial"/>
          <w:b/>
          <w:sz w:val="32"/>
          <w:szCs w:val="32"/>
        </w:rPr>
        <w:t>、</w:t>
      </w:r>
      <w:r>
        <w:rPr>
          <w:rFonts w:eastAsia="標楷體" w:cs="Arial" w:ascii="標楷體" w:hAnsi="標楷體"/>
          <w:b/>
          <w:sz w:val="32"/>
          <w:szCs w:val="32"/>
        </w:rPr>
        <w:t>72269100905</w:t>
      </w:r>
      <w:r>
        <w:rPr>
          <w:rFonts w:ascii="標楷體" w:hAnsi="標楷體" w:cs="Arial"/>
          <w:b/>
          <w:color w:val="000000"/>
          <w:sz w:val="32"/>
          <w:szCs w:val="32"/>
        </w:rPr>
        <w:t>。</w:t>
      </w:r>
    </w:p>
    <w:p>
      <w:pPr>
        <w:pStyle w:val="Style21"/>
        <w:numPr>
          <w:ilvl w:val="0"/>
          <w:numId w:val="1"/>
        </w:numPr>
        <w:spacing w:before="180" w:after="0"/>
        <w:ind w:left="1417" w:hanging="1077"/>
        <w:jc w:val="both"/>
        <w:rPr/>
      </w:pPr>
      <w:r>
        <w:rPr>
          <w:rFonts w:ascii="標楷體" w:hAnsi="標楷體"/>
          <w:sz w:val="32"/>
        </w:rPr>
        <w:t>進口期間：</w:t>
      </w:r>
      <w:r>
        <w:rPr>
          <w:rFonts w:ascii="標楷體" w:hAnsi="標楷體"/>
          <w:color w:val="000000"/>
          <w:sz w:val="32"/>
        </w:rPr>
        <w:t>105</w:t>
      </w:r>
      <w:r>
        <w:rPr>
          <w:rFonts w:ascii="標楷體" w:hAnsi="標楷體"/>
          <w:color w:val="000000"/>
          <w:sz w:val="32"/>
        </w:rPr>
        <w:t>年</w:t>
      </w:r>
      <w:r>
        <w:rPr>
          <w:rFonts w:ascii="標楷體" w:hAnsi="標楷體"/>
          <w:color w:val="000000"/>
          <w:sz w:val="32"/>
        </w:rPr>
        <w:t>10</w:t>
      </w:r>
      <w:r>
        <w:rPr>
          <w:rFonts w:ascii="標楷體" w:hAnsi="標楷體"/>
          <w:color w:val="000000"/>
          <w:sz w:val="32"/>
        </w:rPr>
        <w:t>月</w:t>
      </w:r>
      <w:r>
        <w:rPr>
          <w:rFonts w:ascii="標楷體" w:hAnsi="標楷體"/>
          <w:color w:val="000000"/>
          <w:sz w:val="32"/>
        </w:rPr>
        <w:t>1</w:t>
      </w:r>
      <w:r>
        <w:rPr>
          <w:rFonts w:ascii="標楷體" w:hAnsi="標楷體"/>
          <w:color w:val="000000"/>
          <w:sz w:val="32"/>
        </w:rPr>
        <w:t>日至</w:t>
      </w:r>
      <w:r>
        <w:rPr>
          <w:rFonts w:ascii="標楷體" w:hAnsi="標楷體"/>
          <w:color w:val="000000"/>
          <w:sz w:val="32"/>
        </w:rPr>
        <w:t>106</w:t>
      </w:r>
      <w:r>
        <w:rPr>
          <w:rFonts w:ascii="標楷體" w:hAnsi="標楷體"/>
          <w:color w:val="000000"/>
          <w:sz w:val="32"/>
        </w:rPr>
        <w:t>年</w:t>
      </w:r>
      <w:r>
        <w:rPr>
          <w:rFonts w:ascii="標楷體" w:hAnsi="標楷體"/>
          <w:color w:val="000000"/>
          <w:sz w:val="32"/>
        </w:rPr>
        <w:t>9</w:t>
      </w:r>
      <w:r>
        <w:rPr>
          <w:rFonts w:ascii="標楷體" w:hAnsi="標楷體"/>
          <w:color w:val="000000"/>
          <w:sz w:val="32"/>
        </w:rPr>
        <w:t>月</w:t>
      </w:r>
      <w:r>
        <w:rPr>
          <w:rFonts w:ascii="標楷體" w:hAnsi="標楷體"/>
          <w:color w:val="000000"/>
          <w:sz w:val="32"/>
        </w:rPr>
        <w:t>30</w:t>
      </w:r>
      <w:r>
        <w:rPr>
          <w:rFonts w:ascii="標楷體" w:hAnsi="標楷體"/>
          <w:color w:val="000000"/>
          <w:sz w:val="32"/>
        </w:rPr>
        <w:t>日</w:t>
      </w:r>
      <w:r>
        <w:rPr>
          <w:rFonts w:ascii="標楷體" w:hAnsi="標楷體" w:cs="Arial"/>
          <w:b/>
          <w:color w:val="000000"/>
          <w:sz w:val="32"/>
          <w:szCs w:val="32"/>
        </w:rPr>
        <w:t>。</w:t>
      </w:r>
    </w:p>
    <w:p>
      <w:pPr>
        <w:pStyle w:val="Style21"/>
        <w:numPr>
          <w:ilvl w:val="0"/>
          <w:numId w:val="1"/>
        </w:numPr>
        <w:spacing w:before="180" w:after="180"/>
        <w:ind w:left="1417" w:hanging="1077"/>
        <w:jc w:val="both"/>
        <w:rPr/>
      </w:pPr>
      <w:r>
        <w:rPr>
          <w:rFonts w:ascii="標楷體" w:hAnsi="標楷體"/>
          <w:color w:val="000000"/>
          <w:sz w:val="32"/>
        </w:rPr>
        <w:t>請詳實填寫前列進口期間涉案貨物進口資料，格式如下：</w:t>
      </w:r>
    </w:p>
    <w:tbl>
      <w:tblPr>
        <w:tblStyle w:val="ab"/>
        <w:tblW w:w="9142" w:type="dxa"/>
        <w:jc w:val="left"/>
        <w:tblInd w:w="141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"/>
        <w:gridCol w:w="609"/>
        <w:gridCol w:w="610"/>
        <w:gridCol w:w="609"/>
        <w:gridCol w:w="610"/>
        <w:gridCol w:w="607"/>
        <w:gridCol w:w="608"/>
        <w:gridCol w:w="613"/>
        <w:gridCol w:w="607"/>
        <w:gridCol w:w="612"/>
        <w:gridCol w:w="608"/>
        <w:gridCol w:w="608"/>
        <w:gridCol w:w="609"/>
        <w:gridCol w:w="610"/>
        <w:gridCol w:w="613"/>
      </w:tblGrid>
      <w:tr>
        <w:trPr/>
        <w:tc>
          <w:tcPr>
            <w:tcW w:w="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A</w:t>
            </w:r>
          </w:p>
        </w:tc>
        <w:tc>
          <w:tcPr>
            <w:tcW w:w="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B</w:t>
            </w:r>
          </w:p>
        </w:tc>
        <w:tc>
          <w:tcPr>
            <w:tcW w:w="6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C</w:t>
            </w:r>
          </w:p>
        </w:tc>
        <w:tc>
          <w:tcPr>
            <w:tcW w:w="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D</w:t>
            </w:r>
          </w:p>
        </w:tc>
        <w:tc>
          <w:tcPr>
            <w:tcW w:w="6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E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F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G</w:t>
            </w:r>
          </w:p>
        </w:tc>
        <w:tc>
          <w:tcPr>
            <w:tcW w:w="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H</w:t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I</w:t>
            </w:r>
          </w:p>
        </w:tc>
        <w:tc>
          <w:tcPr>
            <w:tcW w:w="6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J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K</w:t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L</w:t>
            </w:r>
          </w:p>
        </w:tc>
        <w:tc>
          <w:tcPr>
            <w:tcW w:w="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M</w:t>
            </w:r>
          </w:p>
        </w:tc>
        <w:tc>
          <w:tcPr>
            <w:tcW w:w="6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N</w:t>
            </w:r>
          </w:p>
        </w:tc>
        <w:tc>
          <w:tcPr>
            <w:tcW w:w="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  <w:t>O</w:t>
            </w:r>
          </w:p>
        </w:tc>
      </w:tr>
      <w:tr>
        <w:trPr/>
        <w:tc>
          <w:tcPr>
            <w:tcW w:w="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/>
        <w:tc>
          <w:tcPr>
            <w:tcW w:w="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/>
        <w:tc>
          <w:tcPr>
            <w:tcW w:w="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</w:tbl>
    <w:p>
      <w:pPr>
        <w:pStyle w:val="Normal"/>
        <w:snapToGrid w:val="false"/>
        <w:ind w:left="1200" w:hanging="0"/>
        <w:rPr>
          <w:rFonts w:ascii="標楷體" w:hAnsi="標楷體" w:eastAsia="標楷體"/>
          <w:color w:val="000000"/>
          <w:sz w:val="32"/>
          <w:szCs w:val="32"/>
        </w:rPr>
      </w:pPr>
      <w:r>
        <w:rPr>
          <w:rFonts w:ascii="標楷體" w:hAnsi="標楷體" w:eastAsia="標楷體"/>
          <w:color w:val="000000"/>
          <w:sz w:val="32"/>
          <w:szCs w:val="32"/>
        </w:rPr>
        <w:t>填表須知：</w:t>
      </w:r>
    </w:p>
    <w:p>
      <w:pPr>
        <w:pStyle w:val="ListParagraph"/>
        <w:numPr>
          <w:ilvl w:val="0"/>
          <w:numId w:val="2"/>
        </w:numPr>
        <w:snapToGrid w:val="false"/>
        <w:ind w:left="1557" w:hanging="357"/>
        <w:rPr/>
      </w:pPr>
      <w:r>
        <w:rPr>
          <w:rFonts w:ascii="標楷體" w:hAnsi="標楷體" w:eastAsia="標楷體"/>
          <w:color w:val="000000"/>
          <w:sz w:val="32"/>
          <w:szCs w:val="32"/>
        </w:rPr>
        <w:t>表格請另以</w:t>
      </w:r>
      <w:r>
        <w:rPr>
          <w:rFonts w:eastAsia="標楷體" w:ascii="標楷體" w:hAnsi="標楷體"/>
          <w:color w:val="000000"/>
          <w:sz w:val="32"/>
          <w:szCs w:val="32"/>
        </w:rPr>
        <w:t>Excel</w:t>
      </w:r>
      <w:r>
        <w:rPr>
          <w:rFonts w:ascii="標楷體" w:hAnsi="標楷體" w:eastAsia="標楷體"/>
          <w:color w:val="000000"/>
          <w:sz w:val="32"/>
          <w:szCs w:val="32"/>
        </w:rPr>
        <w:t xml:space="preserve">製作，並於 </w:t>
      </w:r>
      <w:r>
        <w:rPr>
          <w:rFonts w:eastAsia="標楷體" w:ascii="標楷體" w:hAnsi="標楷體"/>
          <w:b/>
          <w:bCs/>
          <w:color w:val="000000"/>
          <w:sz w:val="32"/>
          <w:szCs w:val="32"/>
        </w:rPr>
        <w:t>107</w:t>
      </w:r>
      <w:r>
        <w:rPr>
          <w:rFonts w:ascii="標楷體" w:hAnsi="標楷體" w:eastAsia="標楷體"/>
          <w:b/>
          <w:bCs/>
          <w:color w:val="000000"/>
          <w:sz w:val="32"/>
          <w:szCs w:val="32"/>
        </w:rPr>
        <w:t>年</w:t>
      </w:r>
      <w:r>
        <w:rPr>
          <w:rFonts w:eastAsia="標楷體" w:ascii="標楷體" w:hAnsi="標楷體"/>
          <w:b/>
          <w:bCs/>
          <w:color w:val="000000"/>
          <w:sz w:val="32"/>
          <w:szCs w:val="32"/>
        </w:rPr>
        <w:t>3</w:t>
      </w:r>
      <w:r>
        <w:rPr>
          <w:rFonts w:ascii="標楷體" w:hAnsi="標楷體" w:eastAsia="標楷體"/>
          <w:b/>
          <w:bCs/>
          <w:color w:val="000000"/>
          <w:sz w:val="32"/>
          <w:szCs w:val="32"/>
        </w:rPr>
        <w:t>月</w:t>
      </w:r>
      <w:r>
        <w:rPr>
          <w:rFonts w:eastAsia="標楷體" w:ascii="標楷體" w:hAnsi="標楷體"/>
          <w:b/>
          <w:bCs/>
          <w:color w:val="000000"/>
          <w:sz w:val="32"/>
          <w:szCs w:val="32"/>
        </w:rPr>
        <w:t>2</w:t>
      </w:r>
      <w:r>
        <w:rPr>
          <w:rFonts w:eastAsia="標楷體" w:ascii="標楷體" w:hAnsi="標楷體"/>
          <w:b/>
          <w:bCs/>
          <w:color w:val="000000"/>
          <w:sz w:val="32"/>
          <w:szCs w:val="32"/>
        </w:rPr>
        <w:t>8</w:t>
      </w:r>
      <w:hyperlink r:id="rId2">
        <w:r>
          <w:rPr>
            <w:rStyle w:val="Style15"/>
            <w:rFonts w:ascii="標楷體" w:hAnsi="標楷體" w:eastAsia="標楷體"/>
            <w:b/>
            <w:bCs/>
            <w:color w:val="000000"/>
            <w:sz w:val="32"/>
            <w:szCs w:val="32"/>
            <w:u w:val="none"/>
          </w:rPr>
          <w:t>日</w:t>
        </w:r>
        <w:r>
          <w:rPr>
            <w:rStyle w:val="Style15"/>
            <w:rFonts w:ascii="標楷體" w:hAnsi="標楷體" w:eastAsia="標楷體"/>
            <w:color w:val="000000"/>
            <w:sz w:val="32"/>
            <w:szCs w:val="32"/>
            <w:u w:val="none"/>
          </w:rPr>
          <w:t>前電郵至</w:t>
        </w:r>
        <w:r>
          <w:rPr>
            <w:rStyle w:val="Style15"/>
            <w:rFonts w:eastAsia="標楷體" w:ascii="標楷體" w:hAnsi="標楷體"/>
            <w:color w:val="000000"/>
            <w:sz w:val="32"/>
            <w:szCs w:val="32"/>
            <w:u w:val="single"/>
          </w:rPr>
          <w:t>antidumping@customs.gov.tw</w:t>
        </w:r>
      </w:hyperlink>
      <w:r>
        <w:rPr>
          <w:rFonts w:ascii="標楷體" w:hAnsi="標楷體" w:cs="Arial" w:eastAsia="標楷體"/>
          <w:b/>
          <w:color w:val="000000"/>
          <w:sz w:val="32"/>
          <w:szCs w:val="32"/>
        </w:rPr>
        <w:t>。</w:t>
      </w:r>
    </w:p>
    <w:p>
      <w:pPr>
        <w:pStyle w:val="ListParagraph"/>
        <w:numPr>
          <w:ilvl w:val="0"/>
          <w:numId w:val="2"/>
        </w:numPr>
        <w:snapToGrid w:val="false"/>
        <w:ind w:left="1557" w:hanging="357"/>
        <w:rPr>
          <w:rFonts w:ascii="標楷體" w:hAnsi="標楷體" w:eastAsia="標楷體"/>
          <w:color w:val="000000"/>
          <w:sz w:val="32"/>
          <w:szCs w:val="32"/>
        </w:rPr>
      </w:pPr>
      <w:r>
        <w:rPr>
          <w:rFonts w:ascii="標楷體" w:hAnsi="標楷體" w:eastAsia="標楷體"/>
          <w:color w:val="000000"/>
          <w:sz w:val="32"/>
          <w:szCs w:val="32"/>
        </w:rPr>
        <w:t>請</w:t>
      </w:r>
      <w:r>
        <w:rPr>
          <w:rFonts w:ascii="標楷體" w:hAnsi="標楷體" w:eastAsia="標楷體"/>
          <w:b/>
          <w:color w:val="000000"/>
          <w:sz w:val="32"/>
          <w:szCs w:val="32"/>
        </w:rPr>
        <w:t>只填涉案貨物</w:t>
      </w:r>
      <w:r>
        <w:rPr>
          <w:rFonts w:ascii="標楷體" w:hAnsi="標楷體" w:eastAsia="標楷體"/>
          <w:color w:val="000000"/>
          <w:sz w:val="32"/>
          <w:szCs w:val="32"/>
        </w:rPr>
        <w:t>。</w:t>
      </w:r>
    </w:p>
    <w:p>
      <w:pPr>
        <w:pStyle w:val="ListParagraph"/>
        <w:numPr>
          <w:ilvl w:val="0"/>
          <w:numId w:val="2"/>
        </w:numPr>
        <w:snapToGrid w:val="false"/>
        <w:ind w:left="1557" w:hanging="357"/>
        <w:rPr>
          <w:rFonts w:ascii="標楷體" w:hAnsi="標楷體" w:eastAsia="標楷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hAnsi="標楷體" w:eastAsia="標楷體"/>
          <w:color w:val="000000"/>
          <w:sz w:val="32"/>
          <w:szCs w:val="32"/>
        </w:rPr>
        <w:t>欄位代碼說明：</w:t>
      </w:r>
    </w:p>
    <w:tbl>
      <w:tblPr>
        <w:tblStyle w:val="ab"/>
        <w:tblW w:w="9072" w:type="dxa"/>
        <w:jc w:val="left"/>
        <w:tblInd w:w="137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"/>
        <w:gridCol w:w="2410"/>
        <w:gridCol w:w="5670"/>
      </w:tblGrid>
      <w:tr>
        <w:trPr>
          <w:tblHeader w:val="true"/>
        </w:trPr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  <w:u w:val="single"/>
              </w:rPr>
              <w:t>欄位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  <w:u w:val="single"/>
              </w:rPr>
              <w:t>內   容</w:t>
            </w:r>
          </w:p>
        </w:tc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  <w:u w:val="single"/>
              </w:rPr>
              <w:t>說              明</w:t>
            </w:r>
          </w:p>
        </w:tc>
      </w:tr>
      <w:tr>
        <w:trPr>
          <w:trHeight w:val="395" w:hRule="atLeast"/>
        </w:trPr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A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進口日期</w:t>
            </w:r>
          </w:p>
        </w:tc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</w:r>
          </w:p>
        </w:tc>
      </w:tr>
      <w:tr>
        <w:trPr>
          <w:trHeight w:val="395" w:hRule="atLeast"/>
        </w:trPr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B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報單號碼</w:t>
            </w:r>
          </w:p>
        </w:tc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</w:r>
          </w:p>
        </w:tc>
      </w:tr>
      <w:tr>
        <w:trPr>
          <w:trHeight w:val="395" w:hRule="atLeast"/>
        </w:trPr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C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項次</w:t>
            </w:r>
          </w:p>
        </w:tc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進口報單項次</w:t>
            </w:r>
          </w:p>
        </w:tc>
      </w:tr>
      <w:tr>
        <w:trPr>
          <w:trHeight w:val="395" w:hRule="atLeast"/>
        </w:trPr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D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貨物名稱</w:t>
            </w:r>
          </w:p>
        </w:tc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進口報單貨名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E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生產國</w:t>
            </w:r>
          </w:p>
        </w:tc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F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製造商名稱</w:t>
            </w:r>
          </w:p>
        </w:tc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G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貨品分類號列</w:t>
            </w:r>
          </w:p>
        </w:tc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11</w:t>
            </w: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碼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H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重量</w:t>
            </w:r>
          </w:p>
        </w:tc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單位</w:t>
            </w: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:</w:t>
            </w:r>
            <w:r>
              <w:rPr>
                <w:rFonts w:ascii="標楷體" w:hAnsi="標楷體" w:eastAsia="標楷體"/>
                <w:b/>
                <w:bCs/>
                <w:color w:val="000000"/>
                <w:sz w:val="32"/>
                <w:szCs w:val="32"/>
              </w:rPr>
              <w:t>公斤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I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完稅價格</w:t>
            </w:r>
          </w:p>
        </w:tc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單位</w:t>
            </w: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:</w:t>
            </w: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新臺幣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J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發票號碼</w:t>
            </w:r>
          </w:p>
        </w:tc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出貨人隨貨檢附之商業發票號碼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K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用途</w:t>
            </w:r>
          </w:p>
        </w:tc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船用</w:t>
            </w: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/</w:t>
            </w: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建築用</w:t>
            </w: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/</w:t>
            </w: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高壓力容器</w:t>
            </w: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/</w:t>
            </w: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其他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L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材質</w:t>
            </w:r>
          </w:p>
        </w:tc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請填寫國際規格，例如：</w:t>
            </w: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JIS</w:t>
            </w: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、</w:t>
            </w: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CNS</w:t>
            </w: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、</w:t>
            </w: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ASTM</w:t>
            </w: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、</w:t>
            </w: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AISI</w:t>
            </w: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、</w:t>
            </w: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API</w:t>
            </w: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、</w:t>
            </w: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Grade A</w:t>
            </w: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、</w:t>
            </w: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EH40</w:t>
            </w: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等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M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尺寸</w:t>
            </w:r>
          </w:p>
        </w:tc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厚</w:t>
            </w: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*</w:t>
            </w: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寬</w:t>
            </w: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*</w:t>
            </w: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長</w:t>
            </w: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(mm)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N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特殊處理</w:t>
            </w:r>
          </w:p>
        </w:tc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其他附價資訊，例如：特殊規格、特殊製程、表面處理、檢測、裁切等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eastAsia="標楷體" w:ascii="標楷體" w:hAnsi="標楷體"/>
                <w:color w:val="000000"/>
                <w:sz w:val="32"/>
                <w:szCs w:val="32"/>
              </w:rPr>
              <w:t>O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級別</w:t>
            </w:r>
          </w:p>
        </w:tc>
        <w:tc>
          <w:tcPr>
            <w:tcW w:w="56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</w:rPr>
              <w:t>ㄧ級品或非一級品</w:t>
            </w:r>
          </w:p>
        </w:tc>
      </w:tr>
    </w:tbl>
    <w:p>
      <w:pPr>
        <w:pStyle w:val="Normal"/>
        <w:snapToGrid w:val="false"/>
        <w:rPr>
          <w:rFonts w:ascii="標楷體" w:hAnsi="標楷體"/>
          <w:color w:val="000000"/>
          <w:sz w:val="32"/>
          <w:szCs w:val="32"/>
        </w:rPr>
      </w:pPr>
      <w:r>
        <w:rPr/>
      </w:r>
    </w:p>
    <w:sectPr>
      <w:type w:val="nextPage"/>
      <w:pgSz w:w="11906" w:h="16838"/>
      <w:pgMar w:left="709" w:right="851" w:header="0" w:top="851" w:footer="0" w:bottom="851" w:gutter="0"/>
      <w:pgNumType w:fmt="decimal"/>
      <w:formProt w:val="false"/>
      <w:textDirection w:val="lrTb"/>
      <w:docGrid w:type="linesAndChar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（%1）"/>
      <w:lvlJc w:val="left"/>
      <w:pPr>
        <w:tabs>
          <w:tab w:val="num" w:pos="1420"/>
        </w:tabs>
        <w:ind w:left="1420" w:hanging="1080"/>
      </w:pPr>
      <w:rPr>
        <w:sz w:val="32"/>
        <w:szCs w:val="32"/>
        <w:rFonts w:eastAsia="標楷體"/>
      </w:rPr>
    </w:lvl>
    <w:lvl w:ilvl="1">
      <w:start w:val="2"/>
      <w:numFmt w:val="taiwaneseCountingThousand"/>
      <w:lvlText w:val="（%2、"/>
      <w:lvlJc w:val="left"/>
      <w:pPr>
        <w:tabs>
          <w:tab w:val="num" w:pos="1900"/>
        </w:tabs>
        <w:ind w:left="1900" w:hanging="108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新細明體" w:cs="Times New Roman"/>
      <w:color w:val="00000A"/>
      <w:sz w:val="24"/>
      <w:szCs w:val="24"/>
      <w:lang w:val="en-US" w:eastAsia="zh-TW" w:bidi="ar-SA"/>
    </w:rPr>
  </w:style>
  <w:style w:type="paragraph" w:styleId="1">
    <w:name w:val="Heading 1"/>
    <w:basedOn w:val="Normal"/>
    <w:qFormat/>
    <w:rsid w:val="00ae66e7"/>
    <w:pPr>
      <w:keepNext/>
      <w:spacing w:before="0" w:after="120"/>
      <w:outlineLvl w:val="0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頁首 字元"/>
    <w:basedOn w:val="DefaultParagraphFont"/>
    <w:link w:val="a5"/>
    <w:uiPriority w:val="99"/>
    <w:qFormat/>
    <w:rsid w:val="007a6d0b"/>
    <w:rPr/>
  </w:style>
  <w:style w:type="character" w:styleId="Style14" w:customStyle="1">
    <w:name w:val="頁尾 字元"/>
    <w:basedOn w:val="DefaultParagraphFont"/>
    <w:link w:val="a7"/>
    <w:uiPriority w:val="99"/>
    <w:qFormat/>
    <w:rsid w:val="007a6d0b"/>
    <w:rPr/>
  </w:style>
  <w:style w:type="character" w:styleId="Style15">
    <w:name w:val="網際網路連結"/>
    <w:basedOn w:val="DefaultParagraphFont"/>
    <w:uiPriority w:val="99"/>
    <w:unhideWhenUsed/>
    <w:rsid w:val="00ad5127"/>
    <w:rPr>
      <w:color w:val="0000FF" w:themeColor="hyperlink"/>
      <w:u w:val="single"/>
    </w:rPr>
  </w:style>
  <w:style w:type="character" w:styleId="ListLabel1">
    <w:name w:val="ListLabel 1"/>
    <w:qFormat/>
    <w:rPr>
      <w:rFonts w:eastAsia="標楷體"/>
      <w:sz w:val="32"/>
      <w:szCs w:val="32"/>
    </w:rPr>
  </w:style>
  <w:style w:type="character" w:styleId="ListLabel2">
    <w:name w:val="ListLabel 2"/>
    <w:qFormat/>
    <w:rPr>
      <w:rFonts w:ascii="標楷體" w:hAnsi="標楷體" w:eastAsia="標楷體"/>
      <w:sz w:val="32"/>
      <w:szCs w:val="32"/>
    </w:rPr>
  </w:style>
  <w:style w:type="character" w:styleId="ListLabel3">
    <w:name w:val="ListLabel 3"/>
    <w:qFormat/>
    <w:rPr>
      <w:rFonts w:eastAsia="標楷體"/>
      <w:sz w:val="32"/>
      <w:szCs w:val="32"/>
    </w:rPr>
  </w:style>
  <w:style w:type="paragraph" w:styleId="Style16">
    <w:name w:val="標題"/>
    <w:basedOn w:val="Normal"/>
    <w:next w:val="Style17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exact" w:line="400"/>
    </w:pPr>
    <w:rPr>
      <w:rFonts w:ascii="標楷體" w:hAnsi="標楷體" w:eastAsia="標楷體"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 w:customStyle="1">
    <w:name w:val="公文(後續段落)"/>
    <w:qFormat/>
    <w:pPr>
      <w:widowControl/>
      <w:bidi w:val="0"/>
      <w:snapToGrid w:val="false"/>
      <w:ind w:left="340" w:hanging="0"/>
      <w:jc w:val="left"/>
    </w:pPr>
    <w:rPr>
      <w:rFonts w:ascii="Times New Roman" w:hAnsi="Times New Roman" w:eastAsia="標楷體" w:cs="Times New Roman"/>
      <w:color w:val="00000A"/>
      <w:sz w:val="34"/>
      <w:szCs w:val="20"/>
      <w:lang w:val="en-US" w:eastAsia="zh-TW" w:bidi="ar-SA"/>
    </w:rPr>
  </w:style>
  <w:style w:type="paragraph" w:styleId="Style22">
    <w:name w:val="Header"/>
    <w:basedOn w:val="Normal"/>
    <w:link w:val="a6"/>
    <w:uiPriority w:val="99"/>
    <w:unhideWhenUsed/>
    <w:rsid w:val="007a6d0b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8"/>
    <w:uiPriority w:val="99"/>
    <w:unhideWhenUsed/>
    <w:rsid w:val="007a6d0b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d5127"/>
    <w:pPr>
      <w:ind w:left="4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d68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&#26085;&#21069;&#38651;&#37109;&#33267;antidumping@customs.gov.tw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Application>LibreOffice/5.2.7.2$Windows_x86 LibreOffice_project/2b7f1e640c46ceb28adf43ee075a6e8b8439ed10</Application>
  <Pages>3</Pages>
  <Words>849</Words>
  <Characters>1420</Characters>
  <CharactersWithSpaces>1530</CharactersWithSpaces>
  <Paragraphs>75</Paragraphs>
  <Company>mof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2016-04-13T08:55:00Z</dcterms:created>
  <dc:creator>韋保平</dc:creator>
  <dc:description/>
  <dc:language>zh-TW</dc:language>
  <cp:lastModifiedBy/>
  <dcterms:modified xsi:type="dcterms:W3CDTF">2018-02-01T10:13:43Z</dcterms:modified>
  <cp:revision>35</cp:revision>
  <dc:subject/>
  <dc:title>一、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